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D8E" w:rsidP="27931BDB" w:rsidRDefault="5E37D8CF" w14:paraId="1B4CF2ED" w14:textId="6E8F7F2D">
      <w:pPr>
        <w:spacing w:after="0" w:line="276" w:lineRule="auto"/>
        <w:contextualSpacing w:val="1"/>
        <w:jc w:val="center"/>
        <w:rPr>
          <w:rFonts w:ascii="Lato" w:hAnsi="Lato" w:eastAsia="Lato" w:cs="Lato"/>
          <w:color w:val="2E74B5"/>
          <w:sz w:val="32"/>
          <w:szCs w:val="32"/>
        </w:rPr>
      </w:pPr>
      <w:r w:rsidRPr="3D8443B6" w:rsidR="75AF21B4">
        <w:rPr>
          <w:rFonts w:ascii="Lato" w:hAnsi="Lato" w:eastAsia="Lato" w:cs="Lato"/>
          <w:b w:val="1"/>
          <w:bCs w:val="1"/>
          <w:color w:val="2E74B5"/>
          <w:sz w:val="32"/>
          <w:szCs w:val="32"/>
          <w:lang w:val="en-GB"/>
        </w:rPr>
        <w:t>Advocacy for Generation Digital</w:t>
      </w:r>
      <w:r w:rsidRPr="3D8443B6" w:rsidR="0FDD4B69">
        <w:rPr>
          <w:rFonts w:ascii="Lato" w:hAnsi="Lato" w:eastAsia="Lato" w:cs="Lato"/>
          <w:b w:val="1"/>
          <w:bCs w:val="1"/>
          <w:color w:val="2E74B5"/>
          <w:sz w:val="32"/>
          <w:szCs w:val="32"/>
          <w:lang w:val="en-GB"/>
        </w:rPr>
        <w:t xml:space="preserve"> Application </w:t>
      </w:r>
      <w:r w:rsidRPr="3D8443B6" w:rsidR="0FDD4B69">
        <w:rPr>
          <w:rFonts w:ascii="Lato" w:hAnsi="Lato" w:eastAsia="Lato" w:cs="Lato"/>
          <w:b w:val="1"/>
          <w:bCs w:val="1"/>
          <w:color w:val="2E74B5"/>
          <w:sz w:val="32"/>
          <w:szCs w:val="32"/>
          <w:lang w:val="en-GB"/>
        </w:rPr>
        <w:t>202</w:t>
      </w:r>
      <w:r w:rsidRPr="3D8443B6" w:rsidR="474AAB82">
        <w:rPr>
          <w:rFonts w:ascii="Lato" w:hAnsi="Lato" w:eastAsia="Lato" w:cs="Lato"/>
          <w:b w:val="1"/>
          <w:bCs w:val="1"/>
          <w:color w:val="2E74B5"/>
          <w:sz w:val="32"/>
          <w:szCs w:val="32"/>
          <w:lang w:val="en-GB"/>
        </w:rPr>
        <w:t>6</w:t>
      </w:r>
      <w:r w:rsidRPr="3D8443B6" w:rsidR="0FDD4B69">
        <w:rPr>
          <w:rFonts w:ascii="Lato" w:hAnsi="Lato" w:eastAsia="Lato" w:cs="Lato"/>
          <w:b w:val="1"/>
          <w:bCs w:val="1"/>
          <w:color w:val="2E74B5"/>
          <w:sz w:val="32"/>
          <w:szCs w:val="32"/>
          <w:lang w:val="en-GB"/>
        </w:rPr>
        <w:t xml:space="preserve"> Guidelines</w:t>
      </w:r>
    </w:p>
    <w:p w:rsidR="00163D8E" w:rsidP="3D8443B6" w:rsidRDefault="00163D8E" w14:paraId="040B008F" w14:textId="64A34FDC">
      <w:pPr>
        <w:spacing w:after="0" w:line="276" w:lineRule="auto"/>
        <w:contextualSpacing w:val="1"/>
        <w:rPr>
          <w:rFonts w:ascii="Lato" w:hAnsi="Lato" w:eastAsia="Lato" w:cs="Lato"/>
          <w:color w:val="000000" w:themeColor="text1"/>
          <w:sz w:val="22"/>
          <w:szCs w:val="22"/>
        </w:rPr>
      </w:pPr>
    </w:p>
    <w:p w:rsidR="00163D8E" w:rsidP="3D8443B6" w:rsidRDefault="5E37D8CF" w14:paraId="52223C0F" w14:textId="67794324">
      <w:pPr>
        <w:pStyle w:val="Normal"/>
        <w:spacing w:after="0" w:line="276" w:lineRule="auto"/>
        <w:contextualSpacing w:val="1"/>
        <w:jc w:val="both"/>
        <w:rPr>
          <w:rFonts w:ascii="Lato" w:hAnsi="Lato" w:eastAsia="Lato" w:cs="Lato"/>
          <w:noProof w:val="0"/>
          <w:sz w:val="22"/>
          <w:szCs w:val="22"/>
          <w:lang w:val="en-GB"/>
        </w:rPr>
      </w:pPr>
      <w:r w:rsidRPr="3D8443B6" w:rsidR="06856E6E">
        <w:rPr>
          <w:rFonts w:ascii="Lato" w:hAnsi="Lato" w:eastAsia="Lato" w:cs="Lato"/>
          <w:color w:val="000000" w:themeColor="text1" w:themeTint="FF" w:themeShade="FF"/>
          <w:sz w:val="22"/>
          <w:szCs w:val="22"/>
          <w:lang w:val="en-GB"/>
        </w:rPr>
        <w:t xml:space="preserve">We are excited to announce that applications are now open for grant proposals to implement the </w:t>
      </w:r>
      <w:r w:rsidRPr="3D8443B6" w:rsidR="4F86B541">
        <w:rPr>
          <w:rFonts w:ascii="Lato" w:hAnsi="Lato" w:eastAsia="Lato" w:cs="Lato"/>
          <w:color w:val="000000" w:themeColor="text1" w:themeTint="FF" w:themeShade="FF"/>
          <w:sz w:val="22"/>
          <w:szCs w:val="22"/>
          <w:lang w:val="en-GB"/>
        </w:rPr>
        <w:t xml:space="preserve">Advocacy of </w:t>
      </w:r>
      <w:r w:rsidRPr="3D8443B6" w:rsidR="06856E6E">
        <w:rPr>
          <w:rFonts w:ascii="Lato" w:hAnsi="Lato" w:eastAsia="Lato" w:cs="Lato"/>
          <w:color w:val="000000" w:themeColor="text1" w:themeTint="FF" w:themeShade="FF"/>
          <w:sz w:val="22"/>
          <w:szCs w:val="22"/>
          <w:lang w:val="en-GB"/>
        </w:rPr>
        <w:t>Surf Smart Programme</w:t>
      </w:r>
      <w:r w:rsidRPr="3D8443B6" w:rsidR="0ADB5C08">
        <w:rPr>
          <w:rFonts w:ascii="Lato" w:hAnsi="Lato" w:eastAsia="Lato" w:cs="Lato"/>
          <w:color w:val="000000" w:themeColor="text1" w:themeTint="FF" w:themeShade="FF"/>
          <w:sz w:val="22"/>
          <w:szCs w:val="22"/>
          <w:lang w:val="en-GB"/>
        </w:rPr>
        <w:t xml:space="preserve"> known as Advocacy for Generation Digital</w:t>
      </w:r>
      <w:r w:rsidRPr="3D8443B6" w:rsidR="46C4E27A">
        <w:rPr>
          <w:rFonts w:ascii="Lato" w:hAnsi="Lato" w:eastAsia="Lato" w:cs="Lato"/>
          <w:color w:val="000000" w:themeColor="text1" w:themeTint="FF" w:themeShade="FF"/>
          <w:sz w:val="22"/>
          <w:szCs w:val="22"/>
          <w:lang w:val="en-GB"/>
        </w:rPr>
        <w:t xml:space="preserve"> (A4GD) </w:t>
      </w:r>
      <w:r w:rsidRPr="3D8443B6" w:rsidR="0ADB5C08">
        <w:rPr>
          <w:rFonts w:ascii="Lato" w:hAnsi="Lato" w:eastAsia="Lato" w:cs="Lato"/>
          <w:color w:val="000000" w:themeColor="text1" w:themeTint="FF" w:themeShade="FF"/>
          <w:sz w:val="22"/>
          <w:szCs w:val="22"/>
          <w:lang w:val="en-GB"/>
        </w:rPr>
        <w:t xml:space="preserve">- Digital Superheroes. </w:t>
      </w:r>
      <w:r w:rsidRPr="3D8443B6" w:rsidR="06856E6E">
        <w:rPr>
          <w:rFonts w:ascii="Lato" w:hAnsi="Lato" w:eastAsia="Lato" w:cs="Lato"/>
          <w:color w:val="000000" w:themeColor="text1" w:themeTint="FF" w:themeShade="FF"/>
          <w:sz w:val="22"/>
          <w:szCs w:val="22"/>
          <w:lang w:val="en-GB"/>
        </w:rPr>
        <w:t xml:space="preserve">This opportunity is made possible through the generous support of </w:t>
      </w:r>
      <w:r w:rsidRPr="3D8443B6" w:rsidR="26C342F6">
        <w:rPr>
          <w:rFonts w:ascii="Lato" w:hAnsi="Lato" w:eastAsia="Lato" w:cs="Lato"/>
          <w:color w:val="000000" w:themeColor="text1" w:themeTint="FF" w:themeShade="FF"/>
          <w:sz w:val="22"/>
          <w:szCs w:val="22"/>
          <w:lang w:val="en-GB" w:eastAsia="ja-JP" w:bidi="ar-SA"/>
        </w:rPr>
        <w:t>Norton (</w:t>
      </w:r>
      <w:r w:rsidRPr="3D8443B6" w:rsidR="06856E6E">
        <w:rPr>
          <w:rFonts w:ascii="Lato" w:hAnsi="Lato" w:eastAsia="Lato" w:cs="Lato"/>
          <w:color w:val="000000" w:themeColor="text1" w:themeTint="FF" w:themeShade="FF"/>
          <w:sz w:val="22"/>
          <w:szCs w:val="22"/>
          <w:lang w:val="en-GB" w:eastAsia="ja-JP" w:bidi="ar-SA"/>
        </w:rPr>
        <w:t>GEN</w:t>
      </w:r>
      <w:r w:rsidRPr="3D8443B6" w:rsidR="1637AB52">
        <w:rPr>
          <w:rFonts w:ascii="Lato" w:hAnsi="Lato" w:eastAsia="Lato" w:cs="Lato"/>
          <w:color w:val="000000" w:themeColor="text1" w:themeTint="FF" w:themeShade="FF"/>
          <w:sz w:val="22"/>
          <w:szCs w:val="22"/>
          <w:lang w:val="en-GB" w:eastAsia="ja-JP" w:bidi="ar-SA"/>
        </w:rPr>
        <w:t>)</w:t>
      </w:r>
      <w:r w:rsidRPr="3D8443B6" w:rsidR="06856E6E">
        <w:rPr>
          <w:rFonts w:ascii="Lato" w:hAnsi="Lato" w:eastAsia="Lato" w:cs="Lato"/>
          <w:color w:val="000000" w:themeColor="text1" w:themeTint="FF" w:themeShade="FF"/>
          <w:sz w:val="22"/>
          <w:szCs w:val="22"/>
          <w:lang w:val="en-GB" w:eastAsia="ja-JP" w:bidi="ar-SA"/>
        </w:rPr>
        <w:t xml:space="preserve"> as part of the global WAGGGS</w:t>
      </w:r>
      <w:r w:rsidRPr="3D8443B6" w:rsidR="6E699575">
        <w:rPr>
          <w:rFonts w:ascii="Lato" w:hAnsi="Lato" w:eastAsia="Lato" w:cs="Lato"/>
          <w:color w:val="000000" w:themeColor="text1" w:themeTint="FF" w:themeShade="FF"/>
          <w:sz w:val="22"/>
          <w:szCs w:val="22"/>
          <w:lang w:val="en-GB" w:eastAsia="ja-JP" w:bidi="ar-SA"/>
        </w:rPr>
        <w:t>-</w:t>
      </w:r>
      <w:r w:rsidRPr="3D8443B6" w:rsidR="06856E6E">
        <w:rPr>
          <w:rFonts w:ascii="Lato" w:hAnsi="Lato" w:eastAsia="Lato" w:cs="Lato"/>
          <w:color w:val="000000" w:themeColor="text1" w:themeTint="FF" w:themeShade="FF"/>
          <w:sz w:val="22"/>
          <w:szCs w:val="22"/>
          <w:lang w:val="en-GB" w:eastAsia="ja-JP" w:bidi="ar-SA"/>
        </w:rPr>
        <w:t>Norton</w:t>
      </w:r>
      <w:r w:rsidRPr="3D8443B6" w:rsidR="49AF4545">
        <w:rPr>
          <w:rFonts w:ascii="Lato" w:hAnsi="Lato" w:eastAsia="Lato" w:cs="Lato"/>
          <w:color w:val="000000" w:themeColor="text1" w:themeTint="FF" w:themeShade="FF"/>
          <w:sz w:val="22"/>
          <w:szCs w:val="22"/>
          <w:lang w:val="en-GB" w:eastAsia="ja-JP" w:bidi="ar-SA"/>
        </w:rPr>
        <w:t>/Gen</w:t>
      </w:r>
      <w:r w:rsidRPr="3D8443B6" w:rsidR="06856E6E">
        <w:rPr>
          <w:rFonts w:ascii="Lato" w:hAnsi="Lato" w:eastAsia="Lato" w:cs="Lato"/>
          <w:color w:val="000000" w:themeColor="text1" w:themeTint="FF" w:themeShade="FF"/>
          <w:sz w:val="22"/>
          <w:szCs w:val="22"/>
          <w:lang w:val="en-GB" w:eastAsia="ja-JP" w:bidi="ar-SA"/>
        </w:rPr>
        <w:t xml:space="preserve"> partnership.</w:t>
      </w:r>
      <w:r w:rsidRPr="3D8443B6" w:rsidR="79DC3093">
        <w:rPr>
          <w:rFonts w:ascii="Lato" w:hAnsi="Lato" w:eastAsia="Lato" w:cs="Lato"/>
          <w:color w:val="000000" w:themeColor="text1" w:themeTint="FF" w:themeShade="FF"/>
          <w:sz w:val="22"/>
          <w:szCs w:val="22"/>
          <w:lang w:val="en-GB" w:eastAsia="ja-JP" w:bidi="ar-SA"/>
        </w:rPr>
        <w:t xml:space="preserve"> </w:t>
      </w:r>
      <w:r w:rsidRPr="3D8443B6" w:rsidR="7068D785">
        <w:rPr>
          <w:rFonts w:ascii="Lato" w:hAnsi="Lato" w:eastAsia="Lato" w:cs="Lato"/>
          <w:noProof w:val="0"/>
          <w:color w:val="000000" w:themeColor="text1" w:themeTint="FF" w:themeShade="FF"/>
          <w:sz w:val="22"/>
          <w:szCs w:val="22"/>
          <w:lang w:val="en-GB" w:eastAsia="ja-JP" w:bidi="ar-SA"/>
        </w:rPr>
        <w:t xml:space="preserve">The Advocacy for Generation Digital Curriculum follows the WAGGGS Girl Guide non-formal education </w:t>
      </w:r>
      <w:r w:rsidRPr="3D8443B6" w:rsidR="7068D785">
        <w:rPr>
          <w:rFonts w:ascii="Lato" w:hAnsi="Lato" w:eastAsia="Lato" w:cs="Lato"/>
          <w:noProof w:val="0"/>
          <w:color w:val="000000" w:themeColor="text1" w:themeTint="FF" w:themeShade="FF"/>
          <w:sz w:val="22"/>
          <w:szCs w:val="22"/>
          <w:lang w:val="en-GB" w:eastAsia="ja-JP" w:bidi="ar-SA"/>
        </w:rPr>
        <w:t>methodology</w:t>
      </w:r>
      <w:r w:rsidRPr="3D8443B6" w:rsidR="7068D785">
        <w:rPr>
          <w:rFonts w:ascii="Lato" w:hAnsi="Lato" w:eastAsia="Lato" w:cs="Lato"/>
          <w:noProof w:val="0"/>
          <w:color w:val="000000" w:themeColor="text1" w:themeTint="FF" w:themeShade="FF"/>
          <w:sz w:val="22"/>
          <w:szCs w:val="22"/>
          <w:lang w:val="en-GB" w:eastAsia="ja-JP" w:bidi="ar-SA"/>
        </w:rPr>
        <w:t xml:space="preserve">, with activities that are relevant, engaging, adaptable, and </w:t>
      </w:r>
      <w:r w:rsidRPr="3D8443B6" w:rsidR="7068D785">
        <w:rPr>
          <w:rFonts w:ascii="Lato" w:hAnsi="Lato" w:eastAsia="Lato" w:cs="Lato"/>
          <w:noProof w:val="0"/>
          <w:color w:val="000000" w:themeColor="text1" w:themeTint="FF" w:themeShade="FF"/>
          <w:sz w:val="22"/>
          <w:szCs w:val="22"/>
          <w:lang w:val="en-GB" w:eastAsia="ja-JP" w:bidi="ar-SA"/>
        </w:rPr>
        <w:t>learner led</w:t>
      </w:r>
      <w:r w:rsidRPr="3D8443B6" w:rsidR="7068D785">
        <w:rPr>
          <w:rFonts w:ascii="Lato" w:hAnsi="Lato" w:eastAsia="Lato" w:cs="Lato"/>
          <w:noProof w:val="0"/>
          <w:color w:val="000000" w:themeColor="text1" w:themeTint="FF" w:themeShade="FF"/>
          <w:sz w:val="22"/>
          <w:szCs w:val="22"/>
          <w:lang w:val="en-GB" w:eastAsia="ja-JP" w:bidi="ar-SA"/>
        </w:rPr>
        <w:t xml:space="preserve">. It includes age-appropriate activities for participants aged 7 to 16+ years. The curriculum forms the advocacy and implementation </w:t>
      </w:r>
      <w:r w:rsidRPr="3D8443B6" w:rsidR="7068D785">
        <w:rPr>
          <w:rFonts w:ascii="Lato" w:hAnsi="Lato" w:eastAsia="Lato" w:cs="Lato"/>
          <w:noProof w:val="0"/>
          <w:color w:val="000000" w:themeColor="text1" w:themeTint="FF" w:themeShade="FF"/>
          <w:sz w:val="22"/>
          <w:szCs w:val="22"/>
          <w:lang w:val="en-GB" w:eastAsia="ja-JP" w:bidi="ar-SA"/>
        </w:rPr>
        <w:t>component</w:t>
      </w:r>
      <w:r w:rsidRPr="3D8443B6" w:rsidR="7068D785">
        <w:rPr>
          <w:rFonts w:ascii="Lato" w:hAnsi="Lato" w:eastAsia="Lato" w:cs="Lato"/>
          <w:noProof w:val="0"/>
          <w:color w:val="000000" w:themeColor="text1" w:themeTint="FF" w:themeShade="FF"/>
          <w:sz w:val="22"/>
          <w:szCs w:val="22"/>
          <w:lang w:val="en-GB" w:eastAsia="ja-JP" w:bidi="ar-SA"/>
        </w:rPr>
        <w:t xml:space="preserve"> of the Surf Smart Programme. It supports girls and young people to move beyond awareness and advocate to promote online safety, digital wellbeing, and inclusive digital access in their communities.</w:t>
      </w:r>
    </w:p>
    <w:p w:rsidR="00163D8E" w:rsidP="3D8443B6" w:rsidRDefault="5E37D8CF" w14:paraId="73EEAABC" w14:textId="54049389">
      <w:pPr>
        <w:spacing w:after="0" w:line="276" w:lineRule="auto"/>
        <w:contextualSpacing w:val="1"/>
        <w:jc w:val="both"/>
        <w:rPr>
          <w:rFonts w:ascii="Lato" w:hAnsi="Lato" w:eastAsia="Lato" w:cs="Lato"/>
          <w:i w:val="1"/>
          <w:iCs w:val="1"/>
          <w:color w:val="0E2740"/>
          <w:sz w:val="22"/>
          <w:szCs w:val="22"/>
          <w:lang w:val="en-GB"/>
        </w:rPr>
      </w:pPr>
    </w:p>
    <w:p w:rsidR="00163D8E" w:rsidP="3D8443B6" w:rsidRDefault="5E37D8CF" w14:paraId="05030D38" w14:textId="6FBF33BB">
      <w:pPr>
        <w:spacing w:after="0" w:line="276" w:lineRule="auto"/>
        <w:contextualSpacing w:val="1"/>
        <w:jc w:val="both"/>
        <w:rPr>
          <w:rFonts w:ascii="Lato" w:hAnsi="Lato" w:eastAsia="Lato" w:cs="Lato"/>
          <w:i w:val="1"/>
          <w:iCs w:val="1"/>
          <w:color w:val="215E99" w:themeColor="text2" w:themeTint="BF"/>
          <w:sz w:val="22"/>
          <w:szCs w:val="22"/>
          <w:lang w:val="en-GB"/>
        </w:rPr>
      </w:pPr>
      <w:r w:rsidRPr="3D8443B6" w:rsidR="79DC3093">
        <w:rPr>
          <w:rFonts w:ascii="Lato" w:hAnsi="Lato" w:eastAsia="Lato" w:cs="Lato"/>
          <w:i w:val="1"/>
          <w:iCs w:val="1"/>
          <w:color w:val="0E2740"/>
          <w:sz w:val="22"/>
          <w:szCs w:val="22"/>
          <w:lang w:val="en-GB"/>
        </w:rPr>
        <w:t xml:space="preserve">Note that this call for application is open for implementation of </w:t>
      </w:r>
      <w:r w:rsidRPr="3D8443B6" w:rsidR="123731EB">
        <w:rPr>
          <w:rFonts w:ascii="Lato" w:hAnsi="Lato" w:eastAsia="Lato" w:cs="Lato"/>
          <w:i w:val="1"/>
          <w:iCs w:val="1"/>
          <w:color w:val="0E2740"/>
          <w:sz w:val="22"/>
          <w:szCs w:val="22"/>
          <w:lang w:val="en-GB"/>
        </w:rPr>
        <w:t>Advocacy for Generation Digital Curriculum</w:t>
      </w:r>
      <w:r w:rsidRPr="3D8443B6" w:rsidR="01DE9EEB">
        <w:rPr>
          <w:rFonts w:ascii="Lato" w:hAnsi="Lato" w:eastAsia="Lato" w:cs="Lato"/>
          <w:i w:val="1"/>
          <w:iCs w:val="1"/>
          <w:color w:val="0E2740"/>
          <w:sz w:val="22"/>
          <w:szCs w:val="22"/>
          <w:lang w:val="en-GB"/>
        </w:rPr>
        <w:t xml:space="preserve"> (A4GD)</w:t>
      </w:r>
      <w:r w:rsidRPr="3D8443B6" w:rsidR="51479C1C">
        <w:rPr>
          <w:rFonts w:ascii="Lato" w:hAnsi="Lato" w:eastAsia="Lato" w:cs="Lato"/>
          <w:i w:val="1"/>
          <w:iCs w:val="1"/>
          <w:color w:val="0E2740"/>
          <w:sz w:val="22"/>
          <w:szCs w:val="22"/>
          <w:lang w:val="en-GB"/>
        </w:rPr>
        <w:t xml:space="preserve"> only</w:t>
      </w:r>
      <w:r w:rsidRPr="3D8443B6" w:rsidR="79DC3093">
        <w:rPr>
          <w:rFonts w:ascii="Lato" w:hAnsi="Lato" w:eastAsia="Lato" w:cs="Lato"/>
          <w:i w:val="1"/>
          <w:iCs w:val="1"/>
          <w:color w:val="0E2740"/>
          <w:sz w:val="22"/>
          <w:szCs w:val="22"/>
          <w:lang w:val="en-GB"/>
        </w:rPr>
        <w:t>.</w:t>
      </w:r>
    </w:p>
    <w:p w:rsidR="00163D8E" w:rsidP="3D8443B6" w:rsidRDefault="00163D8E" w14:paraId="5CB4B37F" w14:textId="463EFCCE">
      <w:pPr>
        <w:spacing w:after="0" w:line="276" w:lineRule="auto"/>
        <w:contextualSpacing w:val="1"/>
        <w:jc w:val="both"/>
        <w:rPr>
          <w:rFonts w:ascii="Lato" w:hAnsi="Lato" w:eastAsia="Lato" w:cs="Lato"/>
          <w:color w:val="000000" w:themeColor="text1"/>
          <w:sz w:val="22"/>
          <w:szCs w:val="22"/>
        </w:rPr>
      </w:pPr>
    </w:p>
    <w:p w:rsidR="00163D8E" w:rsidP="3D8443B6" w:rsidRDefault="5E37D8CF" w14:paraId="49EC2BE0" w14:textId="62DF1273">
      <w:pPr>
        <w:spacing w:after="0" w:line="276" w:lineRule="auto"/>
        <w:contextualSpacing w:val="1"/>
        <w:jc w:val="both"/>
        <w:rPr>
          <w:rFonts w:ascii="Lato" w:hAnsi="Lato" w:eastAsia="Lato" w:cs="Lato"/>
          <w:color w:val="2E74B5"/>
        </w:rPr>
      </w:pPr>
      <w:r w:rsidRPr="3D8443B6" w:rsidR="31735ED0">
        <w:rPr>
          <w:rFonts w:ascii="Lato" w:hAnsi="Lato" w:eastAsia="Lato" w:cs="Lato"/>
          <w:b w:val="1"/>
          <w:bCs w:val="1"/>
          <w:color w:val="2E74B5"/>
          <w:lang w:val="en-GB"/>
        </w:rPr>
        <w:t>Surf Smart</w:t>
      </w:r>
    </w:p>
    <w:p w:rsidR="00163D8E" w:rsidP="3D8443B6" w:rsidRDefault="5E37D8CF" w14:paraId="730E4A17" w14:textId="7C67C68D">
      <w:pPr>
        <w:spacing w:after="0" w:line="276" w:lineRule="auto"/>
        <w:contextualSpacing w:val="1"/>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 xml:space="preserve">Surf Smart began as a response to the growing need for internet safety education among girls and young women and has grown into a global movement promoting safe and empowering digital engagement. The programme aims to raise a generation of internet-savvy children and young people who use the internet to make a positive difference in the world. Through engaging, non-formal education, Surf Smart enhances digital skills, equips participants with tools to stay safe online, and encourages them to advocate for safer, more inclusive online spaces. It empowers young people to think critically, act responsibly, and lead the way in creating a better internet for all. </w:t>
      </w:r>
    </w:p>
    <w:p w:rsidR="00163D8E" w:rsidP="3D8443B6" w:rsidRDefault="00163D8E" w14:paraId="074C22EA" w14:textId="3E6DC7F3">
      <w:pPr>
        <w:spacing w:after="0" w:line="276" w:lineRule="auto"/>
        <w:contextualSpacing w:val="1"/>
        <w:jc w:val="both"/>
        <w:rPr>
          <w:rFonts w:ascii="Lato" w:hAnsi="Lato" w:eastAsia="Lato" w:cs="Lato"/>
          <w:color w:val="D13438"/>
          <w:sz w:val="22"/>
          <w:szCs w:val="22"/>
        </w:rPr>
      </w:pPr>
    </w:p>
    <w:p w:rsidR="00163D8E" w:rsidP="3D8443B6" w:rsidRDefault="00163D8E" w14:paraId="6429F641" w14:textId="6B10C24B">
      <w:pPr>
        <w:spacing w:after="0" w:line="276" w:lineRule="auto"/>
        <w:contextualSpacing w:val="1"/>
        <w:jc w:val="both"/>
        <w:rPr>
          <w:rFonts w:ascii="Lato" w:hAnsi="Lato" w:eastAsia="Lato" w:cs="Lato"/>
          <w:color w:val="2E74B5"/>
          <w:sz w:val="22"/>
          <w:szCs w:val="22"/>
        </w:rPr>
      </w:pPr>
    </w:p>
    <w:p w:rsidR="00163D8E" w:rsidP="6DE4345D" w:rsidRDefault="5E37D8CF" w14:paraId="6515D3EE" w14:textId="71C14FB3">
      <w:pPr>
        <w:spacing w:after="0" w:line="276" w:lineRule="auto"/>
        <w:jc w:val="both"/>
        <w:rPr>
          <w:rFonts w:ascii="Lato" w:hAnsi="Lato" w:eastAsia="Lato" w:cs="Lato"/>
          <w:b w:val="1"/>
          <w:bCs w:val="1"/>
          <w:color w:val="2E74B5"/>
          <w:lang w:val="en-GB"/>
        </w:rPr>
      </w:pPr>
      <w:r w:rsidRPr="3D8443B6" w:rsidR="2194F4B8">
        <w:rPr>
          <w:rFonts w:ascii="Lato" w:hAnsi="Lato" w:eastAsia="Lato" w:cs="Lato"/>
          <w:b w:val="1"/>
          <w:bCs w:val="1"/>
          <w:color w:val="2E74B5"/>
          <w:lang w:val="en-GB"/>
        </w:rPr>
        <w:t xml:space="preserve">Advocacy for Generation Digital </w:t>
      </w:r>
      <w:r w:rsidRPr="3D8443B6" w:rsidR="12451A53">
        <w:rPr>
          <w:rFonts w:ascii="Lato" w:hAnsi="Lato" w:eastAsia="Lato" w:cs="Lato"/>
          <w:b w:val="1"/>
          <w:bCs w:val="1"/>
          <w:color w:val="2E74B5"/>
          <w:lang w:val="en-GB"/>
        </w:rPr>
        <w:t>Curriculum</w:t>
      </w:r>
      <w:r w:rsidRPr="3D8443B6" w:rsidR="77E8F047">
        <w:rPr>
          <w:rFonts w:ascii="Lato" w:hAnsi="Lato" w:eastAsia="Lato" w:cs="Lato"/>
          <w:b w:val="1"/>
          <w:bCs w:val="1"/>
          <w:color w:val="2E74B5"/>
          <w:lang w:val="en-GB"/>
        </w:rPr>
        <w:t xml:space="preserve"> (A4GD)-Digital Superheroes</w:t>
      </w:r>
      <w:r w:rsidRPr="3D8443B6" w:rsidR="12451A53">
        <w:rPr>
          <w:rFonts w:ascii="Lato" w:hAnsi="Lato" w:eastAsia="Lato" w:cs="Lato"/>
          <w:b w:val="1"/>
          <w:bCs w:val="1"/>
          <w:color w:val="2E74B5"/>
          <w:lang w:val="en-GB"/>
        </w:rPr>
        <w:t>:</w:t>
      </w:r>
    </w:p>
    <w:p w:rsidR="00163D8E" w:rsidP="27931BDB" w:rsidRDefault="773EE699" w14:paraId="5C9B10CB" w14:textId="22C83609">
      <w:pPr>
        <w:spacing w:after="0" w:line="276" w:lineRule="auto"/>
        <w:jc w:val="both"/>
        <w:rPr>
          <w:rFonts w:ascii="Lato" w:hAnsi="Lato" w:eastAsia="Lato" w:cs="Lato"/>
          <w:b w:val="1"/>
          <w:bCs w:val="1"/>
          <w:color w:val="2E74B5"/>
          <w:sz w:val="22"/>
          <w:szCs w:val="22"/>
          <w:lang w:val="en-GB"/>
        </w:rPr>
      </w:pPr>
      <w:r w:rsidRPr="3D8443B6" w:rsidR="4B34EC1F">
        <w:rPr>
          <w:rFonts w:ascii="Lato" w:hAnsi="Lato" w:eastAsia="Lato" w:cs="Lato"/>
          <w:b w:val="1"/>
          <w:bCs w:val="1"/>
          <w:color w:val="2E74B5"/>
          <w:sz w:val="22"/>
          <w:szCs w:val="22"/>
          <w:lang w:val="en-GB"/>
        </w:rPr>
        <w:t xml:space="preserve">The </w:t>
      </w:r>
      <w:r w:rsidRPr="3D8443B6" w:rsidR="77A22B29">
        <w:rPr>
          <w:rFonts w:ascii="Lato" w:hAnsi="Lato" w:eastAsia="Lato" w:cs="Lato"/>
          <w:b w:val="1"/>
          <w:bCs w:val="1"/>
          <w:i w:val="1"/>
          <w:iCs w:val="1"/>
          <w:color w:val="2E74B5"/>
          <w:sz w:val="22"/>
          <w:szCs w:val="22"/>
          <w:lang w:val="en-GB"/>
        </w:rPr>
        <w:t>Advocac</w:t>
      </w:r>
      <w:r w:rsidRPr="3D8443B6" w:rsidR="77A22B29">
        <w:rPr>
          <w:rFonts w:ascii="Lato" w:hAnsi="Lato" w:eastAsia="Lato" w:cs="Lato"/>
          <w:b w:val="1"/>
          <w:bCs w:val="1"/>
          <w:i w:val="1"/>
          <w:iCs w:val="1"/>
          <w:color w:val="2E74B5"/>
          <w:sz w:val="22"/>
          <w:szCs w:val="22"/>
          <w:lang w:val="en-GB"/>
        </w:rPr>
        <w:t xml:space="preserve">y for Generation Digital </w:t>
      </w:r>
      <w:r w:rsidRPr="3D8443B6" w:rsidR="6673FBA2">
        <w:rPr>
          <w:rFonts w:ascii="Lato" w:hAnsi="Lato" w:eastAsia="Lato" w:cs="Lato"/>
          <w:b w:val="1"/>
          <w:bCs w:val="1"/>
          <w:i w:val="1"/>
          <w:iCs w:val="1"/>
          <w:color w:val="2E74B5"/>
          <w:sz w:val="22"/>
          <w:szCs w:val="22"/>
          <w:lang w:val="en-GB"/>
        </w:rPr>
        <w:t>Curriculum follows</w:t>
      </w:r>
      <w:r w:rsidRPr="3D8443B6" w:rsidR="4B34EC1F">
        <w:rPr>
          <w:rFonts w:ascii="Lato" w:hAnsi="Lato" w:eastAsia="Lato" w:cs="Lato"/>
          <w:b w:val="1"/>
          <w:bCs w:val="1"/>
          <w:color w:val="2E74B5"/>
          <w:sz w:val="22"/>
          <w:szCs w:val="22"/>
          <w:lang w:val="en-GB"/>
        </w:rPr>
        <w:t xml:space="preserve"> WAGGGS Girl-Guide non-formal education </w:t>
      </w:r>
      <w:r w:rsidRPr="3D8443B6" w:rsidR="4B34EC1F">
        <w:rPr>
          <w:rFonts w:ascii="Lato" w:hAnsi="Lato" w:eastAsia="Lato" w:cs="Lato"/>
          <w:b w:val="1"/>
          <w:bCs w:val="1"/>
          <w:color w:val="2E74B5"/>
          <w:sz w:val="22"/>
          <w:szCs w:val="22"/>
          <w:lang w:val="en-GB"/>
        </w:rPr>
        <w:t>methodology</w:t>
      </w:r>
      <w:r w:rsidRPr="3D8443B6" w:rsidR="417D9E70">
        <w:rPr>
          <w:rFonts w:ascii="Lato" w:hAnsi="Lato" w:eastAsia="Lato" w:cs="Lato"/>
          <w:b w:val="1"/>
          <w:bCs w:val="1"/>
          <w:color w:val="2E74B5"/>
          <w:sz w:val="22"/>
          <w:szCs w:val="22"/>
          <w:lang w:val="en-GB"/>
        </w:rPr>
        <w:t>, with</w:t>
      </w:r>
      <w:r w:rsidRPr="3D8443B6" w:rsidR="4B34EC1F">
        <w:rPr>
          <w:rFonts w:ascii="Lato" w:hAnsi="Lato" w:eastAsia="Lato" w:cs="Lato"/>
          <w:b w:val="1"/>
          <w:bCs w:val="1"/>
          <w:color w:val="2E74B5"/>
          <w:sz w:val="22"/>
          <w:szCs w:val="22"/>
          <w:lang w:val="en-GB"/>
        </w:rPr>
        <w:t xml:space="preserve"> </w:t>
      </w:r>
      <w:r w:rsidRPr="3D8443B6" w:rsidR="3AE88834">
        <w:rPr>
          <w:rFonts w:ascii="Lato" w:hAnsi="Lato" w:eastAsia="Lato" w:cs="Lato"/>
          <w:b w:val="1"/>
          <w:bCs w:val="1"/>
          <w:color w:val="2E74B5"/>
          <w:sz w:val="22"/>
          <w:szCs w:val="22"/>
          <w:lang w:val="en-GB"/>
        </w:rPr>
        <w:t>a</w:t>
      </w:r>
      <w:r w:rsidRPr="3D8443B6" w:rsidR="4B34EC1F">
        <w:rPr>
          <w:rFonts w:ascii="Lato" w:hAnsi="Lato" w:eastAsia="Lato" w:cs="Lato"/>
          <w:b w:val="1"/>
          <w:bCs w:val="1"/>
          <w:color w:val="2E74B5"/>
          <w:sz w:val="22"/>
          <w:szCs w:val="22"/>
          <w:lang w:val="en-GB"/>
        </w:rPr>
        <w:t xml:space="preserve">ctivities </w:t>
      </w:r>
      <w:r w:rsidRPr="3D8443B6" w:rsidR="38E902A2">
        <w:rPr>
          <w:rFonts w:ascii="Lato" w:hAnsi="Lato" w:eastAsia="Lato" w:cs="Lato"/>
          <w:b w:val="1"/>
          <w:bCs w:val="1"/>
          <w:color w:val="2E74B5"/>
          <w:sz w:val="22"/>
          <w:szCs w:val="22"/>
          <w:lang w:val="en-GB"/>
        </w:rPr>
        <w:t>tha</w:t>
      </w:r>
      <w:r w:rsidRPr="3D8443B6" w:rsidR="38E902A2">
        <w:rPr>
          <w:rFonts w:ascii="Lato" w:hAnsi="Lato" w:eastAsia="Lato" w:cs="Lato"/>
          <w:b w:val="1"/>
          <w:bCs w:val="1"/>
          <w:color w:val="2E74B5"/>
          <w:sz w:val="22"/>
          <w:szCs w:val="22"/>
          <w:lang w:val="en-GB"/>
        </w:rPr>
        <w:t xml:space="preserve">t </w:t>
      </w:r>
      <w:r w:rsidRPr="3D8443B6" w:rsidR="4B34EC1F">
        <w:rPr>
          <w:rFonts w:ascii="Lato" w:hAnsi="Lato" w:eastAsia="Lato" w:cs="Lato"/>
          <w:b w:val="1"/>
          <w:bCs w:val="1"/>
          <w:color w:val="2E74B5"/>
          <w:sz w:val="22"/>
          <w:szCs w:val="22"/>
          <w:lang w:val="en-GB"/>
        </w:rPr>
        <w:t xml:space="preserve">are Relevant, Exciting, Adaptable and Learner-led. There are different activities suitable for different ages </w:t>
      </w:r>
      <w:r w:rsidRPr="3D8443B6" w:rsidR="73EFCE36">
        <w:rPr>
          <w:rFonts w:ascii="Lato" w:hAnsi="Lato" w:eastAsia="Lato" w:cs="Lato"/>
          <w:b w:val="1"/>
          <w:bCs w:val="1"/>
          <w:color w:val="2E74B5"/>
          <w:sz w:val="22"/>
          <w:szCs w:val="22"/>
          <w:lang w:val="en-GB"/>
        </w:rPr>
        <w:t>from 7</w:t>
      </w:r>
      <w:r w:rsidRPr="3D8443B6" w:rsidR="6AD6F70A">
        <w:rPr>
          <w:rFonts w:ascii="Lato" w:hAnsi="Lato" w:eastAsia="Lato" w:cs="Lato"/>
          <w:b w:val="1"/>
          <w:bCs w:val="1"/>
          <w:color w:val="2E74B5"/>
          <w:sz w:val="22"/>
          <w:szCs w:val="22"/>
          <w:lang w:val="en-GB"/>
        </w:rPr>
        <w:t xml:space="preserve"> </w:t>
      </w:r>
      <w:r w:rsidRPr="3D8443B6" w:rsidR="6AD6F70A">
        <w:rPr>
          <w:rFonts w:ascii="Lato" w:hAnsi="Lato" w:eastAsia="Lato" w:cs="Lato"/>
          <w:b w:val="1"/>
          <w:bCs w:val="1"/>
          <w:color w:val="2E74B5"/>
          <w:sz w:val="22"/>
          <w:szCs w:val="22"/>
          <w:lang w:val="en-GB"/>
        </w:rPr>
        <w:t xml:space="preserve">to </w:t>
      </w:r>
      <w:r w:rsidRPr="3D8443B6" w:rsidR="2AAB2B52">
        <w:rPr>
          <w:rFonts w:ascii="Lato" w:hAnsi="Lato" w:eastAsia="Lato" w:cs="Lato"/>
          <w:b w:val="1"/>
          <w:bCs w:val="1"/>
          <w:color w:val="2E74B5"/>
          <w:sz w:val="22"/>
          <w:szCs w:val="22"/>
          <w:lang w:val="en-GB"/>
        </w:rPr>
        <w:t>16+</w:t>
      </w:r>
      <w:r w:rsidRPr="3D8443B6" w:rsidR="6AD6F70A">
        <w:rPr>
          <w:rFonts w:ascii="Lato" w:hAnsi="Lato" w:eastAsia="Lato" w:cs="Lato"/>
          <w:b w:val="1"/>
          <w:bCs w:val="1"/>
          <w:color w:val="2E74B5"/>
          <w:sz w:val="22"/>
          <w:szCs w:val="22"/>
          <w:lang w:val="en-GB"/>
        </w:rPr>
        <w:t xml:space="preserve"> years.</w:t>
      </w:r>
      <w:r w:rsidRPr="3D8443B6" w:rsidR="02D96FC2">
        <w:rPr>
          <w:rFonts w:ascii="Lato" w:hAnsi="Lato" w:eastAsia="Lato" w:cs="Lato"/>
          <w:b w:val="1"/>
          <w:bCs w:val="1"/>
          <w:color w:val="2E74B5"/>
          <w:sz w:val="22"/>
          <w:szCs w:val="22"/>
          <w:lang w:val="en-GB"/>
        </w:rPr>
        <w:t xml:space="preserve"> </w:t>
      </w:r>
      <w:r w:rsidRPr="3D8443B6" w:rsidR="02D96FC2">
        <w:rPr>
          <w:rFonts w:ascii="Lato" w:hAnsi="Lato" w:eastAsia="Lato" w:cs="Lato"/>
          <w:b w:val="1"/>
          <w:bCs w:val="1"/>
          <w:color w:val="2E74B5"/>
          <w:sz w:val="22"/>
          <w:szCs w:val="22"/>
          <w:lang w:val="en-GB"/>
        </w:rPr>
        <w:t>It is the advocacy and implementation part of Surf Smart Programme.</w:t>
      </w:r>
    </w:p>
    <w:p w:rsidR="27931BDB" w:rsidP="27931BDB" w:rsidRDefault="27931BDB" w14:paraId="1EC0C15F" w14:textId="5B858F08">
      <w:pPr>
        <w:pStyle w:val="Normal"/>
        <w:spacing w:after="0" w:line="276" w:lineRule="auto"/>
        <w:jc w:val="both"/>
        <w:rPr>
          <w:rFonts w:ascii="Lato" w:hAnsi="Lato" w:eastAsia="Lato" w:cs="Lato"/>
          <w:noProof w:val="0"/>
          <w:sz w:val="22"/>
          <w:szCs w:val="22"/>
          <w:lang w:val="en-GB"/>
        </w:rPr>
      </w:pPr>
    </w:p>
    <w:p w:rsidR="25880177" w:rsidP="27931BDB" w:rsidRDefault="25880177" w14:paraId="560CE029" w14:textId="608D9AE0">
      <w:pPr>
        <w:pStyle w:val="Normal"/>
        <w:spacing w:after="0" w:line="276" w:lineRule="auto"/>
        <w:jc w:val="both"/>
        <w:rPr>
          <w:rFonts w:ascii="Lato" w:hAnsi="Lato" w:eastAsia="Lato" w:cs="Lato"/>
          <w:color w:val="000000" w:themeColor="text1" w:themeTint="FF" w:themeShade="FF"/>
          <w:sz w:val="22"/>
          <w:szCs w:val="22"/>
        </w:rPr>
      </w:pPr>
      <w:r w:rsidRPr="3D8443B6" w:rsidR="0C4BF08E">
        <w:rPr>
          <w:rFonts w:ascii="Lato" w:hAnsi="Lato" w:eastAsia="Lato" w:cs="Lato"/>
          <w:noProof w:val="0"/>
          <w:color w:val="000000" w:themeColor="text1" w:themeTint="FF" w:themeShade="FF"/>
          <w:sz w:val="22"/>
          <w:szCs w:val="22"/>
          <w:lang w:val="en-GB" w:eastAsia="ja-JP" w:bidi="ar-SA"/>
        </w:rPr>
        <w:t xml:space="preserve">This activity pack supports facilitators and groups to become </w:t>
      </w:r>
      <w:r w:rsidRPr="3D8443B6" w:rsidR="0C4BF08E">
        <w:rPr>
          <w:rFonts w:ascii="Lato" w:hAnsi="Lato" w:eastAsia="Lato" w:cs="Lato"/>
          <w:noProof w:val="0"/>
          <w:color w:val="000000" w:themeColor="text1" w:themeTint="FF" w:themeShade="FF"/>
          <w:sz w:val="22"/>
          <w:szCs w:val="22"/>
          <w:lang w:val="en-GB" w:eastAsia="ja-JP" w:bidi="ar-SA"/>
        </w:rPr>
        <w:t>Digital Superheroes</w:t>
      </w:r>
      <w:r w:rsidRPr="3D8443B6" w:rsidR="0C4BF08E">
        <w:rPr>
          <w:rFonts w:ascii="Lato" w:hAnsi="Lato" w:eastAsia="Lato" w:cs="Lato"/>
          <w:noProof w:val="0"/>
          <w:color w:val="000000" w:themeColor="text1" w:themeTint="FF" w:themeShade="FF"/>
          <w:sz w:val="22"/>
          <w:szCs w:val="22"/>
          <w:lang w:val="en-GB" w:eastAsia="ja-JP" w:bidi="ar-SA"/>
        </w:rPr>
        <w:t xml:space="preserve">, building on their Surf Smart experience to design and lead youth-driven advocacy projects that promote a safer, more equal, and more inclusive internet. The curriculum is designed for young people aged </w:t>
      </w:r>
      <w:r w:rsidRPr="3D8443B6" w:rsidR="0C4BF08E">
        <w:rPr>
          <w:rFonts w:ascii="Lato" w:hAnsi="Lato" w:eastAsia="Lato" w:cs="Lato"/>
          <w:noProof w:val="0"/>
          <w:color w:val="000000" w:themeColor="text1" w:themeTint="FF" w:themeShade="FF"/>
          <w:sz w:val="22"/>
          <w:szCs w:val="22"/>
          <w:lang w:val="en-GB" w:eastAsia="ja-JP" w:bidi="ar-SA"/>
        </w:rPr>
        <w:t>7 years and above</w:t>
      </w:r>
      <w:r w:rsidRPr="3D8443B6" w:rsidR="0C4BF08E">
        <w:rPr>
          <w:rFonts w:ascii="Lato" w:hAnsi="Lato" w:eastAsia="Lato" w:cs="Lato"/>
          <w:noProof w:val="0"/>
          <w:color w:val="000000" w:themeColor="text1" w:themeTint="FF" w:themeShade="FF"/>
          <w:sz w:val="22"/>
          <w:szCs w:val="22"/>
          <w:lang w:val="en-GB" w:eastAsia="ja-JP" w:bidi="ar-SA"/>
        </w:rPr>
        <w:t xml:space="preserve"> who have completed the Surf Smart Programme, with age-appropriate activities for Younger Years (7–10), Middle Years (11–15), and Older Years (16+), progressing from simple advocacy steps to more complex actions for systemic change.</w:t>
      </w:r>
    </w:p>
    <w:p w:rsidR="25880177" w:rsidP="27931BDB" w:rsidRDefault="25880177" w14:paraId="35729605" w14:textId="15926A24">
      <w:pPr>
        <w:spacing w:before="240" w:beforeAutospacing="off" w:after="240" w:afterAutospacing="off"/>
        <w:jc w:val="both"/>
        <w:rPr>
          <w:rFonts w:ascii="Lato" w:hAnsi="Lato" w:eastAsia="Lato" w:cs="Lato"/>
          <w:noProof w:val="0"/>
          <w:color w:val="000000" w:themeColor="text1" w:themeTint="FF" w:themeShade="FF"/>
          <w:sz w:val="22"/>
          <w:szCs w:val="22"/>
          <w:lang w:val="en-GB"/>
        </w:rPr>
      </w:pPr>
      <w:r w:rsidRPr="3D8443B6" w:rsidR="0C4BF08E">
        <w:rPr>
          <w:rFonts w:ascii="Lato" w:hAnsi="Lato" w:eastAsia="Lato" w:cs="Lato"/>
          <w:noProof w:val="0"/>
          <w:color w:val="000000" w:themeColor="text1" w:themeTint="FF" w:themeShade="FF"/>
          <w:sz w:val="22"/>
          <w:szCs w:val="22"/>
          <w:lang w:val="en-GB" w:eastAsia="ja-JP" w:bidi="ar-SA"/>
        </w:rPr>
        <w:t xml:space="preserve">The aim of Advocacy for Generation Digital is to </w:t>
      </w:r>
      <w:r w:rsidRPr="3D8443B6" w:rsidR="0C4BF08E">
        <w:rPr>
          <w:rFonts w:ascii="Lato" w:hAnsi="Lato" w:eastAsia="Lato" w:cs="Lato"/>
          <w:noProof w:val="0"/>
          <w:color w:val="000000" w:themeColor="text1" w:themeTint="FF" w:themeShade="FF"/>
          <w:sz w:val="22"/>
          <w:szCs w:val="22"/>
          <w:lang w:val="en-GB" w:eastAsia="ja-JP" w:bidi="ar-SA"/>
        </w:rPr>
        <w:t xml:space="preserve">equip children and young people to lead change, speak out, and </w:t>
      </w:r>
      <w:r w:rsidRPr="3D8443B6" w:rsidR="195A7AD3">
        <w:rPr>
          <w:rFonts w:ascii="Lato" w:hAnsi="Lato" w:eastAsia="Lato" w:cs="Lato"/>
          <w:noProof w:val="0"/>
          <w:color w:val="000000" w:themeColor="text1" w:themeTint="FF" w:themeShade="FF"/>
          <w:sz w:val="22"/>
          <w:szCs w:val="22"/>
          <w:lang w:val="en-GB" w:eastAsia="ja-JP" w:bidi="ar-SA"/>
        </w:rPr>
        <w:t>action</w:t>
      </w:r>
      <w:r w:rsidRPr="3D8443B6" w:rsidR="0C4BF08E">
        <w:rPr>
          <w:rFonts w:ascii="Lato" w:hAnsi="Lato" w:eastAsia="Lato" w:cs="Lato"/>
          <w:noProof w:val="0"/>
          <w:color w:val="000000" w:themeColor="text1" w:themeTint="FF" w:themeShade="FF"/>
          <w:sz w:val="22"/>
          <w:szCs w:val="22"/>
          <w:lang w:val="en-GB" w:eastAsia="ja-JP" w:bidi="ar-SA"/>
        </w:rPr>
        <w:t xml:space="preserve"> on o</w:t>
      </w:r>
      <w:r w:rsidRPr="3D8443B6" w:rsidR="0C4BF08E">
        <w:rPr>
          <w:rFonts w:ascii="Lato" w:hAnsi="Lato" w:eastAsia="Lato" w:cs="Lato"/>
          <w:noProof w:val="0"/>
          <w:color w:val="000000" w:themeColor="text1" w:themeTint="FF" w:themeShade="FF"/>
          <w:sz w:val="22"/>
          <w:szCs w:val="22"/>
          <w:lang w:val="en-GB" w:eastAsia="ja-JP" w:bidi="ar-SA"/>
        </w:rPr>
        <w:t>nl</w:t>
      </w:r>
      <w:r w:rsidRPr="3D8443B6" w:rsidR="0C4BF08E">
        <w:rPr>
          <w:rFonts w:ascii="Lato" w:hAnsi="Lato" w:eastAsia="Lato" w:cs="Lato"/>
          <w:noProof w:val="0"/>
          <w:color w:val="000000" w:themeColor="text1" w:themeTint="FF" w:themeShade="FF"/>
          <w:sz w:val="22"/>
          <w:szCs w:val="22"/>
          <w:lang w:val="en-GB" w:eastAsia="ja-JP" w:bidi="ar-SA"/>
        </w:rPr>
        <w:t xml:space="preserve">ine safety and digital inclusion issues that affect their lives. While the internet offers powerful opportunities to connect, share, and advocate, it also presents growing risks such as misinformation, cyberbullying, online abuse, censorship, and emerging challenges linked to </w:t>
      </w:r>
      <w:r w:rsidRPr="3D8443B6" w:rsidR="0C4BF08E">
        <w:rPr>
          <w:rFonts w:ascii="Lato" w:hAnsi="Lato" w:eastAsia="Lato" w:cs="Lato"/>
          <w:noProof w:val="0"/>
          <w:color w:val="000000" w:themeColor="text1" w:themeTint="FF" w:themeShade="FF"/>
          <w:sz w:val="22"/>
          <w:szCs w:val="22"/>
          <w:lang w:val="en-GB" w:eastAsia="ja-JP" w:bidi="ar-SA"/>
        </w:rPr>
        <w:t>Artificial Intelligence (AI)</w:t>
      </w:r>
      <w:r w:rsidRPr="3D8443B6" w:rsidR="0C4BF08E">
        <w:rPr>
          <w:rFonts w:ascii="Lato" w:hAnsi="Lato" w:eastAsia="Lato" w:cs="Lato"/>
          <w:noProof w:val="0"/>
          <w:color w:val="000000" w:themeColor="text1" w:themeTint="FF" w:themeShade="FF"/>
          <w:sz w:val="22"/>
          <w:szCs w:val="22"/>
          <w:lang w:val="en-GB" w:eastAsia="ja-JP" w:bidi="ar-SA"/>
        </w:rPr>
        <w:t>. These risks are further intensified by the digital divide and technology-facilitated gender-based violence, which disproportionately affect girls and young women. Through this curriculum, young people are empowered to critically understand these challenges and take collective action to create safer, more inclusive digital spaces both online and offline.</w:t>
      </w:r>
    </w:p>
    <w:p w:rsidR="27931BDB" w:rsidP="27931BDB" w:rsidRDefault="27931BDB" w14:paraId="33121917" w14:textId="2559C0EF">
      <w:pPr>
        <w:spacing w:after="0" w:line="276" w:lineRule="auto"/>
        <w:jc w:val="both"/>
        <w:rPr>
          <w:rFonts w:ascii="Lato" w:hAnsi="Lato" w:eastAsia="Lato" w:cs="Lato"/>
          <w:color w:val="000000" w:themeColor="text1" w:themeTint="FF" w:themeShade="FF"/>
          <w:sz w:val="22"/>
          <w:szCs w:val="22"/>
          <w:lang w:val="en-GB"/>
        </w:rPr>
      </w:pPr>
    </w:p>
    <w:p w:rsidR="609CDCF3" w:rsidP="609CDCF3" w:rsidRDefault="609CDCF3" w14:paraId="315CF483" w14:textId="663D5E4D">
      <w:pPr>
        <w:spacing w:after="0" w:line="276" w:lineRule="auto"/>
        <w:jc w:val="both"/>
        <w:rPr>
          <w:rFonts w:ascii="Lato" w:hAnsi="Lato" w:eastAsia="Lato" w:cs="Lato"/>
          <w:color w:val="000000" w:themeColor="text1"/>
          <w:sz w:val="22"/>
          <w:szCs w:val="22"/>
          <w:lang w:val="en-GB"/>
        </w:rPr>
      </w:pPr>
    </w:p>
    <w:p w:rsidR="00163D8E" w:rsidP="609CDCF3" w:rsidRDefault="12205596" w14:paraId="1768B400" w14:textId="671EC9B6">
      <w:pPr>
        <w:spacing w:after="0" w:line="276" w:lineRule="auto"/>
        <w:jc w:val="both"/>
        <w:rPr>
          <w:rFonts w:ascii="Lato" w:hAnsi="Lato" w:eastAsia="Lato" w:cs="Lato"/>
          <w:color w:val="000000" w:themeColor="text1"/>
          <w:sz w:val="22"/>
          <w:szCs w:val="22"/>
          <w:lang w:val="en-GB"/>
        </w:rPr>
      </w:pPr>
      <w:r w:rsidRPr="3D8443B6" w:rsidR="56D3C79C">
        <w:rPr>
          <w:rFonts w:ascii="Lato" w:hAnsi="Lato" w:eastAsia="Lato" w:cs="Lato"/>
          <w:b w:val="1"/>
          <w:bCs w:val="1"/>
          <w:color w:val="000000" w:themeColor="text1" w:themeTint="FF" w:themeShade="FF"/>
          <w:sz w:val="22"/>
          <w:szCs w:val="22"/>
          <w:lang w:val="en-GB"/>
        </w:rPr>
        <w:t xml:space="preserve">Note: </w:t>
      </w:r>
      <w:r w:rsidRPr="3D8443B6" w:rsidR="2CD0C815">
        <w:rPr>
          <w:rFonts w:ascii="Lato" w:hAnsi="Lato" w:eastAsia="Lato" w:cs="Lato"/>
          <w:color w:val="000000" w:themeColor="text1" w:themeTint="FF" w:themeShade="FF"/>
          <w:sz w:val="22"/>
          <w:szCs w:val="22"/>
          <w:lang w:val="en-GB"/>
        </w:rPr>
        <w:t xml:space="preserve">This </w:t>
      </w:r>
      <w:r w:rsidRPr="3D8443B6" w:rsidR="204C45E3">
        <w:rPr>
          <w:rFonts w:ascii="Lato" w:hAnsi="Lato" w:eastAsia="Lato" w:cs="Lato"/>
          <w:color w:val="000000" w:themeColor="text1" w:themeTint="FF" w:themeShade="FF"/>
          <w:sz w:val="22"/>
          <w:szCs w:val="22"/>
          <w:lang w:val="en-GB"/>
        </w:rPr>
        <w:t xml:space="preserve">Advocacy for Generation Digital </w:t>
      </w:r>
      <w:r w:rsidRPr="3D8443B6" w:rsidR="089A3011">
        <w:rPr>
          <w:rFonts w:ascii="Lato" w:hAnsi="Lato" w:eastAsia="Lato" w:cs="Lato"/>
          <w:color w:val="000000" w:themeColor="text1" w:themeTint="FF" w:themeShade="FF"/>
          <w:sz w:val="22"/>
          <w:szCs w:val="22"/>
          <w:lang w:val="en-GB"/>
        </w:rPr>
        <w:t>curriculum</w:t>
      </w:r>
      <w:r w:rsidRPr="3D8443B6" w:rsidR="56D3C79C">
        <w:rPr>
          <w:rFonts w:ascii="Lato" w:hAnsi="Lato" w:eastAsia="Lato" w:cs="Lato"/>
          <w:color w:val="000000" w:themeColor="text1" w:themeTint="FF" w:themeShade="FF"/>
          <w:sz w:val="22"/>
          <w:szCs w:val="22"/>
          <w:lang w:val="en-GB"/>
        </w:rPr>
        <w:t xml:space="preserve"> </w:t>
      </w:r>
      <w:r w:rsidRPr="3D8443B6" w:rsidR="0D741FC7">
        <w:rPr>
          <w:rFonts w:ascii="Lato" w:hAnsi="Lato" w:eastAsia="Lato" w:cs="Lato"/>
          <w:color w:val="000000" w:themeColor="text1" w:themeTint="FF" w:themeShade="FF"/>
          <w:sz w:val="22"/>
          <w:szCs w:val="22"/>
          <w:lang w:val="en-GB"/>
        </w:rPr>
        <w:t xml:space="preserve">is </w:t>
      </w:r>
      <w:r w:rsidRPr="3D8443B6" w:rsidR="56D3C79C">
        <w:rPr>
          <w:rFonts w:ascii="Lato" w:hAnsi="Lato" w:eastAsia="Lato" w:cs="Lato"/>
          <w:color w:val="000000" w:themeColor="text1" w:themeTint="FF" w:themeShade="FF"/>
          <w:sz w:val="22"/>
          <w:szCs w:val="22"/>
          <w:lang w:val="en-GB"/>
        </w:rPr>
        <w:t xml:space="preserve">available to MOs </w:t>
      </w:r>
      <w:r w:rsidRPr="3D8443B6" w:rsidR="04C42612">
        <w:rPr>
          <w:rFonts w:ascii="Lato" w:hAnsi="Lato" w:eastAsia="Lato" w:cs="Lato"/>
          <w:color w:val="000000" w:themeColor="text1" w:themeTint="FF" w:themeShade="FF"/>
          <w:sz w:val="22"/>
          <w:szCs w:val="22"/>
          <w:lang w:val="en-GB"/>
        </w:rPr>
        <w:t xml:space="preserve">from </w:t>
      </w:r>
      <w:r w:rsidRPr="3D8443B6" w:rsidR="04C42612">
        <w:rPr>
          <w:rFonts w:ascii="Lato" w:hAnsi="Lato" w:eastAsia="Lato" w:cs="Lato"/>
          <w:color w:val="000000" w:themeColor="text1" w:themeTint="FF" w:themeShade="FF"/>
          <w:sz w:val="22"/>
          <w:szCs w:val="22"/>
          <w:lang w:val="en-GB"/>
        </w:rPr>
        <w:t>February</w:t>
      </w:r>
      <w:r w:rsidRPr="3D8443B6" w:rsidR="56D3C79C">
        <w:rPr>
          <w:rFonts w:ascii="Lato" w:hAnsi="Lato" w:eastAsia="Lato" w:cs="Lato"/>
          <w:color w:val="000000" w:themeColor="text1" w:themeTint="FF" w:themeShade="FF"/>
          <w:sz w:val="22"/>
          <w:szCs w:val="22"/>
          <w:lang w:val="en-GB"/>
        </w:rPr>
        <w:t xml:space="preserve">, enabling implementation to begin in </w:t>
      </w:r>
      <w:r w:rsidRPr="3D8443B6" w:rsidR="38965590">
        <w:rPr>
          <w:rFonts w:ascii="Lato" w:hAnsi="Lato" w:eastAsia="Lato" w:cs="Lato"/>
          <w:color w:val="000000" w:themeColor="text1" w:themeTint="FF" w:themeShade="FF"/>
          <w:sz w:val="22"/>
          <w:szCs w:val="22"/>
          <w:lang w:val="en-GB"/>
        </w:rPr>
        <w:t>April</w:t>
      </w:r>
      <w:r w:rsidRPr="3D8443B6" w:rsidR="48E343AF">
        <w:rPr>
          <w:rFonts w:ascii="Lato" w:hAnsi="Lato" w:eastAsia="Lato" w:cs="Lato"/>
          <w:color w:val="000000" w:themeColor="text1" w:themeTint="FF" w:themeShade="FF"/>
          <w:sz w:val="22"/>
          <w:szCs w:val="22"/>
          <w:lang w:val="en-GB"/>
        </w:rPr>
        <w:t xml:space="preserve"> </w:t>
      </w:r>
      <w:r w:rsidRPr="3D8443B6" w:rsidR="56D3C79C">
        <w:rPr>
          <w:rFonts w:ascii="Lato" w:hAnsi="Lato" w:eastAsia="Lato" w:cs="Lato"/>
          <w:color w:val="000000" w:themeColor="text1" w:themeTint="FF" w:themeShade="FF"/>
          <w:sz w:val="22"/>
          <w:szCs w:val="22"/>
          <w:lang w:val="en-GB"/>
        </w:rPr>
        <w:t>202</w:t>
      </w:r>
      <w:r w:rsidRPr="3D8443B6" w:rsidR="0F797008">
        <w:rPr>
          <w:rFonts w:ascii="Lato" w:hAnsi="Lato" w:eastAsia="Lato" w:cs="Lato"/>
          <w:color w:val="000000" w:themeColor="text1" w:themeTint="FF" w:themeShade="FF"/>
          <w:sz w:val="22"/>
          <w:szCs w:val="22"/>
          <w:lang w:val="en-GB"/>
        </w:rPr>
        <w:t>6</w:t>
      </w:r>
    </w:p>
    <w:p w:rsidR="2B483C42" w:rsidP="27931BDB" w:rsidRDefault="2B483C42" w14:paraId="6C3EC32B" w14:textId="51BDE034">
      <w:pPr>
        <w:pStyle w:val="Normal"/>
        <w:spacing w:after="0" w:line="276" w:lineRule="auto"/>
        <w:jc w:val="both"/>
        <w:rPr>
          <w:rFonts w:ascii="Lato" w:hAnsi="Lato" w:eastAsia="Lato" w:cs="Lato"/>
          <w:b w:val="1"/>
          <w:bCs w:val="1"/>
          <w:color w:val="000000" w:themeColor="text1"/>
          <w:sz w:val="22"/>
          <w:szCs w:val="22"/>
          <w:lang w:val="en-GB"/>
        </w:rPr>
      </w:pPr>
    </w:p>
    <w:p w:rsidR="00163D8E" w:rsidP="6DE4345D" w:rsidRDefault="773EE699" w14:paraId="32A8F5FE" w14:textId="5A65F237">
      <w:pPr>
        <w:spacing w:after="0" w:line="276" w:lineRule="auto"/>
        <w:jc w:val="both"/>
        <w:rPr>
          <w:rFonts w:ascii="Lato" w:hAnsi="Lato" w:eastAsia="Lato" w:cs="Lato"/>
          <w:b w:val="1"/>
          <w:bCs w:val="1"/>
          <w:color w:val="2E74B5"/>
        </w:rPr>
      </w:pPr>
      <w:r w:rsidRPr="32D9AB84" w:rsidR="6AB711E1">
        <w:rPr>
          <w:rFonts w:ascii="Lato" w:hAnsi="Lato" w:eastAsia="Lato" w:cs="Lato"/>
          <w:b w:val="1"/>
          <w:bCs w:val="1"/>
          <w:color w:val="2E74B5"/>
          <w:lang w:val="en-GB"/>
        </w:rPr>
        <w:t>Links to Activities and Resources:</w:t>
      </w:r>
    </w:p>
    <w:p w:rsidR="00163D8E" w:rsidP="27931BDB" w:rsidRDefault="5ED477F3" w14:paraId="1EBAAC70" w14:textId="708AB130">
      <w:pPr>
        <w:spacing w:after="0" w:line="276" w:lineRule="auto"/>
        <w:contextualSpacing w:val="1"/>
        <w:jc w:val="both"/>
        <w:rPr>
          <w:rFonts w:ascii="Lato" w:hAnsi="Lato" w:eastAsia="Lato" w:cs="Lato"/>
          <w:color w:val="000000" w:themeColor="text1"/>
          <w:sz w:val="22"/>
          <w:szCs w:val="22"/>
          <w:lang w:val="en-GB"/>
        </w:rPr>
      </w:pPr>
      <w:r w:rsidRPr="32D9AB84" w:rsidR="6FC4F8FA">
        <w:rPr>
          <w:rFonts w:ascii="Lato" w:hAnsi="Lato" w:eastAsia="Lato" w:cs="Lato"/>
          <w:b w:val="1"/>
          <w:bCs w:val="1"/>
          <w:color w:val="000000" w:themeColor="text1" w:themeTint="FF" w:themeShade="FF"/>
          <w:sz w:val="22"/>
          <w:szCs w:val="22"/>
          <w:lang w:val="en-GB"/>
        </w:rPr>
        <w:t>Surf Smart Programme in Campfire</w:t>
      </w:r>
      <w:r w:rsidRPr="32D9AB84" w:rsidR="6FC4F8FA">
        <w:rPr>
          <w:rFonts w:ascii="Lato" w:hAnsi="Lato" w:eastAsia="Lato" w:cs="Lato"/>
          <w:color w:val="000000" w:themeColor="text1" w:themeTint="FF" w:themeShade="FF"/>
          <w:sz w:val="22"/>
          <w:szCs w:val="22"/>
          <w:lang w:val="en-GB"/>
        </w:rPr>
        <w:t>:</w:t>
      </w:r>
      <w:r w:rsidRPr="32D9AB84" w:rsidR="4B8B023F">
        <w:rPr>
          <w:rFonts w:ascii="Lato" w:hAnsi="Lato" w:eastAsia="Lato" w:cs="Lato"/>
          <w:color w:val="000000" w:themeColor="text1" w:themeTint="FF" w:themeShade="FF"/>
          <w:sz w:val="22"/>
          <w:szCs w:val="22"/>
          <w:lang w:val="en-GB"/>
        </w:rPr>
        <w:t xml:space="preserve"> </w:t>
      </w:r>
      <w:hyperlink r:id="Rf4f7fdad9f0f4d28">
        <w:r w:rsidRPr="32D9AB84" w:rsidR="4B8B023F">
          <w:rPr>
            <w:rStyle w:val="Hyperlink"/>
            <w:rFonts w:ascii="Lato" w:hAnsi="Lato" w:eastAsia="Lato" w:cs="Lato"/>
            <w:sz w:val="22"/>
            <w:szCs w:val="22"/>
            <w:lang w:val="en-GB"/>
          </w:rPr>
          <w:t>https://campfire.wagggs.org/dashboard/surf-smart</w:t>
        </w:r>
      </w:hyperlink>
      <w:r w:rsidRPr="32D9AB84" w:rsidR="4B8B023F">
        <w:rPr>
          <w:rFonts w:ascii="Lato" w:hAnsi="Lato" w:eastAsia="Lato" w:cs="Lato"/>
          <w:color w:val="000000" w:themeColor="text1" w:themeTint="FF" w:themeShade="FF"/>
          <w:sz w:val="22"/>
          <w:szCs w:val="22"/>
          <w:lang w:val="en-GB"/>
        </w:rPr>
        <w:t xml:space="preserve"> </w:t>
      </w:r>
    </w:p>
    <w:p w:rsidR="6471F7DC" w:rsidP="32D9AB84" w:rsidRDefault="6471F7DC" w14:paraId="362DD68E" w14:textId="52FA44F8">
      <w:pPr>
        <w:spacing w:after="0" w:line="276" w:lineRule="auto"/>
        <w:contextualSpacing w:val="1"/>
        <w:jc w:val="both"/>
        <w:rPr>
          <w:rFonts w:ascii="Lato" w:hAnsi="Lato" w:eastAsia="Lato" w:cs="Lato"/>
          <w:b w:val="0"/>
          <w:bCs w:val="0"/>
          <w:color w:val="000000" w:themeColor="text1" w:themeTint="FF" w:themeShade="FF"/>
          <w:sz w:val="22"/>
          <w:szCs w:val="22"/>
          <w:lang w:val="en-GB"/>
        </w:rPr>
      </w:pPr>
      <w:r w:rsidRPr="32D9AB84" w:rsidR="6471F7DC">
        <w:rPr>
          <w:rFonts w:ascii="Lato" w:hAnsi="Lato" w:eastAsia="Lato" w:cs="Lato"/>
          <w:b w:val="1"/>
          <w:bCs w:val="1"/>
          <w:color w:val="000000" w:themeColor="text1" w:themeTint="FF" w:themeShade="FF"/>
          <w:sz w:val="22"/>
          <w:szCs w:val="22"/>
          <w:lang w:val="en-GB"/>
        </w:rPr>
        <w:t xml:space="preserve">Advocacy for Generation Digital Curriculum: </w:t>
      </w:r>
      <w:hyperlink r:id="R53f8c9c3d67b46da">
        <w:r w:rsidRPr="32D9AB84" w:rsidR="6471F7DC">
          <w:rPr>
            <w:rStyle w:val="Hyperlink"/>
            <w:rFonts w:ascii="Lato" w:hAnsi="Lato" w:eastAsia="Lato" w:cs="Lato"/>
            <w:b w:val="0"/>
            <w:bCs w:val="0"/>
            <w:sz w:val="22"/>
            <w:szCs w:val="22"/>
            <w:lang w:val="en-GB"/>
          </w:rPr>
          <w:t>https://campfire.wagggs.org/tema/advocacy-generation-digital-a4gd-new-curriculum-launch</w:t>
        </w:r>
      </w:hyperlink>
      <w:r w:rsidRPr="32D9AB84" w:rsidR="22C531A4">
        <w:rPr>
          <w:rFonts w:ascii="Lato" w:hAnsi="Lato" w:eastAsia="Lato" w:cs="Lato"/>
          <w:b w:val="0"/>
          <w:bCs w:val="0"/>
          <w:color w:val="000000" w:themeColor="text1" w:themeTint="FF" w:themeShade="FF"/>
          <w:sz w:val="22"/>
          <w:szCs w:val="22"/>
          <w:lang w:val="en-GB"/>
        </w:rPr>
        <w:t xml:space="preserve"> </w:t>
      </w:r>
    </w:p>
    <w:p w:rsidR="00163D8E" w:rsidP="3D8443B6" w:rsidRDefault="00163D8E" w14:paraId="05D50221" w14:textId="0FF779C8">
      <w:pPr>
        <w:spacing w:after="0" w:line="276" w:lineRule="auto"/>
        <w:contextualSpacing w:val="1"/>
        <w:jc w:val="both"/>
        <w:rPr>
          <w:rFonts w:ascii="Lato" w:hAnsi="Lato" w:eastAsia="Lato" w:cs="Lato"/>
          <w:color w:val="000000" w:themeColor="text1"/>
          <w:sz w:val="22"/>
          <w:szCs w:val="22"/>
        </w:rPr>
      </w:pPr>
    </w:p>
    <w:p w:rsidR="00163D8E" w:rsidP="3D8443B6" w:rsidRDefault="00163D8E" w14:paraId="44EFF74A" w14:textId="00551191">
      <w:pPr>
        <w:spacing w:after="0" w:line="276" w:lineRule="auto"/>
        <w:contextualSpacing w:val="1"/>
        <w:jc w:val="both"/>
        <w:rPr>
          <w:rFonts w:ascii="Lato" w:hAnsi="Lato" w:eastAsia="Lato" w:cs="Lato"/>
          <w:color w:val="000000" w:themeColor="text1"/>
          <w:sz w:val="22"/>
          <w:szCs w:val="22"/>
        </w:rPr>
      </w:pPr>
    </w:p>
    <w:p w:rsidR="00163D8E" w:rsidP="27931BDB" w:rsidRDefault="5E37D8CF" w14:paraId="1F406A69" w14:textId="7649C7EB">
      <w:pPr>
        <w:spacing w:after="0" w:line="276" w:lineRule="auto"/>
        <w:contextualSpacing w:val="1"/>
        <w:jc w:val="both"/>
        <w:rPr>
          <w:rFonts w:ascii="Lato" w:hAnsi="Lato" w:eastAsia="Lato" w:cs="Lato"/>
          <w:b w:val="1"/>
          <w:bCs w:val="1"/>
          <w:color w:val="2E74B5"/>
          <w:lang w:val="en-GB"/>
        </w:rPr>
      </w:pPr>
      <w:r w:rsidRPr="3D8443B6" w:rsidR="0FDD4B69">
        <w:rPr>
          <w:rFonts w:ascii="Lato" w:hAnsi="Lato" w:eastAsia="Lato" w:cs="Lato"/>
          <w:b w:val="1"/>
          <w:bCs w:val="1"/>
          <w:color w:val="2E74B5"/>
          <w:lang w:val="en-GB"/>
        </w:rPr>
        <w:t xml:space="preserve">The </w:t>
      </w:r>
      <w:r w:rsidRPr="3D8443B6" w:rsidR="1961F1AC">
        <w:rPr>
          <w:rFonts w:ascii="Lato" w:hAnsi="Lato" w:eastAsia="Lato" w:cs="Lato"/>
          <w:b w:val="1"/>
          <w:bCs w:val="1"/>
          <w:color w:val="2E74B5"/>
          <w:lang w:val="en-GB"/>
        </w:rPr>
        <w:t>Advoca</w:t>
      </w:r>
      <w:r w:rsidRPr="3D8443B6" w:rsidR="116EBB83">
        <w:rPr>
          <w:rFonts w:ascii="Lato" w:hAnsi="Lato" w:eastAsia="Lato" w:cs="Lato"/>
          <w:b w:val="1"/>
          <w:bCs w:val="1"/>
          <w:color w:val="2E74B5"/>
          <w:lang w:val="en-GB"/>
        </w:rPr>
        <w:t>c</w:t>
      </w:r>
      <w:r w:rsidRPr="3D8443B6" w:rsidR="1961F1AC">
        <w:rPr>
          <w:rFonts w:ascii="Lato" w:hAnsi="Lato" w:eastAsia="Lato" w:cs="Lato"/>
          <w:b w:val="1"/>
          <w:bCs w:val="1"/>
          <w:color w:val="2E74B5"/>
          <w:lang w:val="en-GB"/>
        </w:rPr>
        <w:t>y</w:t>
      </w:r>
      <w:r w:rsidRPr="3D8443B6" w:rsidR="1961F1AC">
        <w:rPr>
          <w:rFonts w:ascii="Lato" w:hAnsi="Lato" w:eastAsia="Lato" w:cs="Lato"/>
          <w:b w:val="1"/>
          <w:bCs w:val="1"/>
          <w:color w:val="2E74B5"/>
          <w:lang w:val="en-GB"/>
        </w:rPr>
        <w:t xml:space="preserve"> for Generation Digital</w:t>
      </w:r>
      <w:r w:rsidRPr="3D8443B6" w:rsidR="0FDD4B69">
        <w:rPr>
          <w:rFonts w:ascii="Lato" w:hAnsi="Lato" w:eastAsia="Lato" w:cs="Lato"/>
          <w:b w:val="1"/>
          <w:bCs w:val="1"/>
          <w:color w:val="2E74B5"/>
          <w:lang w:val="en-GB"/>
        </w:rPr>
        <w:t xml:space="preserve"> Global Fund</w:t>
      </w:r>
    </w:p>
    <w:p w:rsidR="00163D8E" w:rsidP="27931BDB" w:rsidRDefault="49556DEB" w14:paraId="0F213F1C" w14:textId="6E442DE9">
      <w:pPr>
        <w:spacing w:after="0" w:line="276" w:lineRule="auto"/>
        <w:contextualSpacing w:val="1"/>
        <w:jc w:val="both"/>
        <w:rPr>
          <w:rFonts w:ascii="Lato" w:hAnsi="Lato" w:eastAsia="Lato" w:cs="Lato"/>
          <w:color w:val="000000" w:themeColor="text1"/>
          <w:sz w:val="22"/>
          <w:szCs w:val="22"/>
          <w:lang w:val="en-GB"/>
        </w:rPr>
      </w:pPr>
      <w:r w:rsidRPr="3D8443B6" w:rsidR="0A936F7C">
        <w:rPr>
          <w:rFonts w:ascii="Lato" w:hAnsi="Lato" w:eastAsia="Lato" w:cs="Lato"/>
          <w:color w:val="000000" w:themeColor="text1" w:themeTint="FF" w:themeShade="FF"/>
          <w:sz w:val="22"/>
          <w:szCs w:val="22"/>
          <w:lang w:val="en-GB"/>
        </w:rPr>
        <w:t>In order to</w:t>
      </w:r>
      <w:r w:rsidRPr="3D8443B6" w:rsidR="0A936F7C">
        <w:rPr>
          <w:rFonts w:ascii="Lato" w:hAnsi="Lato" w:eastAsia="Lato" w:cs="Lato"/>
          <w:color w:val="000000" w:themeColor="text1" w:themeTint="FF" w:themeShade="FF"/>
          <w:sz w:val="22"/>
          <w:szCs w:val="22"/>
          <w:lang w:val="en-GB"/>
        </w:rPr>
        <w:t xml:space="preserve"> help implement </w:t>
      </w:r>
      <w:r w:rsidRPr="3D8443B6" w:rsidR="689CBB33">
        <w:rPr>
          <w:rFonts w:ascii="Lato" w:hAnsi="Lato" w:eastAsia="Lato" w:cs="Lato"/>
          <w:color w:val="000000" w:themeColor="text1" w:themeTint="FF" w:themeShade="FF"/>
          <w:sz w:val="22"/>
          <w:szCs w:val="22"/>
          <w:lang w:val="en-GB"/>
        </w:rPr>
        <w:t>Advocacy for Generation Digital</w:t>
      </w:r>
      <w:r w:rsidRPr="3D8443B6" w:rsidR="653A6B4E">
        <w:rPr>
          <w:rFonts w:ascii="Lato" w:hAnsi="Lato" w:eastAsia="Lato" w:cs="Lato"/>
          <w:color w:val="000000" w:themeColor="text1" w:themeTint="FF" w:themeShade="FF"/>
          <w:sz w:val="22"/>
          <w:szCs w:val="22"/>
          <w:lang w:val="en-GB"/>
        </w:rPr>
        <w:t>, Member O</w:t>
      </w:r>
      <w:r w:rsidRPr="3D8443B6" w:rsidR="583245D3">
        <w:rPr>
          <w:rFonts w:ascii="Lato" w:hAnsi="Lato" w:eastAsia="Lato" w:cs="Lato"/>
          <w:color w:val="000000" w:themeColor="text1" w:themeTint="FF" w:themeShade="FF"/>
          <w:sz w:val="22"/>
          <w:szCs w:val="22"/>
          <w:lang w:val="en-GB"/>
        </w:rPr>
        <w:t>rganisations</w:t>
      </w:r>
      <w:r w:rsidRPr="3D8443B6" w:rsidR="0A936F7C">
        <w:rPr>
          <w:rFonts w:ascii="Lato" w:hAnsi="Lato" w:eastAsia="Lato" w:cs="Lato"/>
          <w:color w:val="000000" w:themeColor="text1" w:themeTint="FF" w:themeShade="FF"/>
          <w:sz w:val="22"/>
          <w:szCs w:val="22"/>
          <w:lang w:val="en-GB"/>
        </w:rPr>
        <w:t xml:space="preserve"> are invited to apply for a grant of up to </w:t>
      </w:r>
      <w:r w:rsidRPr="3D8443B6" w:rsidR="0A936F7C">
        <w:rPr>
          <w:rFonts w:ascii="Lato" w:hAnsi="Lato" w:eastAsia="Lato" w:cs="Lato"/>
          <w:b w:val="1"/>
          <w:bCs w:val="1"/>
          <w:color w:val="000000" w:themeColor="text1" w:themeTint="FF" w:themeShade="FF"/>
          <w:sz w:val="22"/>
          <w:szCs w:val="22"/>
          <w:lang w:val="en-GB"/>
        </w:rPr>
        <w:t>£8,000 (eight thousand GBP)</w:t>
      </w:r>
      <w:r w:rsidRPr="3D8443B6" w:rsidR="0A936F7C">
        <w:rPr>
          <w:rFonts w:ascii="Lato" w:hAnsi="Lato" w:eastAsia="Lato" w:cs="Lato"/>
          <w:color w:val="000000" w:themeColor="text1" w:themeTint="FF" w:themeShade="FF"/>
          <w:sz w:val="22"/>
          <w:szCs w:val="22"/>
          <w:lang w:val="en-GB"/>
        </w:rPr>
        <w:t xml:space="preserve">. Applications will be reviewed on a rolling basis, and the final deadline for submission is </w:t>
      </w:r>
      <w:r w:rsidRPr="3D8443B6" w:rsidR="5781036E">
        <w:rPr>
          <w:rFonts w:ascii="Lato" w:hAnsi="Lato" w:eastAsia="Lato" w:cs="Lato"/>
          <w:b w:val="1"/>
          <w:bCs w:val="1"/>
          <w:color w:val="000000" w:themeColor="text1" w:themeTint="FF" w:themeShade="FF"/>
          <w:sz w:val="22"/>
          <w:szCs w:val="22"/>
          <w:lang w:val="en-GB"/>
        </w:rPr>
        <w:t>6</w:t>
      </w:r>
      <w:r w:rsidRPr="3D8443B6" w:rsidR="6A98A94B">
        <w:rPr>
          <w:rFonts w:ascii="Lato" w:hAnsi="Lato" w:eastAsia="Lato" w:cs="Lato"/>
          <w:b w:val="1"/>
          <w:bCs w:val="1"/>
          <w:color w:val="000000" w:themeColor="text1" w:themeTint="FF" w:themeShade="FF"/>
          <w:sz w:val="22"/>
          <w:szCs w:val="22"/>
          <w:vertAlign w:val="superscript"/>
          <w:lang w:val="en-GB"/>
        </w:rPr>
        <w:t>th</w:t>
      </w:r>
      <w:r w:rsidRPr="3D8443B6" w:rsidR="6A98A94B">
        <w:rPr>
          <w:rFonts w:ascii="Lato" w:hAnsi="Lato" w:eastAsia="Lato" w:cs="Lato"/>
          <w:b w:val="1"/>
          <w:bCs w:val="1"/>
          <w:color w:val="000000" w:themeColor="text1" w:themeTint="FF" w:themeShade="FF"/>
          <w:sz w:val="22"/>
          <w:szCs w:val="22"/>
          <w:lang w:val="en-GB"/>
        </w:rPr>
        <w:t xml:space="preserve"> </w:t>
      </w:r>
      <w:r w:rsidRPr="3D8443B6" w:rsidR="680610ED">
        <w:rPr>
          <w:rFonts w:ascii="Lato" w:hAnsi="Lato" w:eastAsia="Lato" w:cs="Lato"/>
          <w:b w:val="1"/>
          <w:bCs w:val="1"/>
          <w:color w:val="000000" w:themeColor="text1" w:themeTint="FF" w:themeShade="FF"/>
          <w:sz w:val="22"/>
          <w:szCs w:val="22"/>
          <w:lang w:val="en-GB"/>
        </w:rPr>
        <w:t xml:space="preserve">March </w:t>
      </w:r>
      <w:r w:rsidRPr="3D8443B6" w:rsidR="0A936F7C">
        <w:rPr>
          <w:rFonts w:ascii="Lato" w:hAnsi="Lato" w:eastAsia="Lato" w:cs="Lato"/>
          <w:b w:val="1"/>
          <w:bCs w:val="1"/>
          <w:color w:val="000000" w:themeColor="text1" w:themeTint="FF" w:themeShade="FF"/>
          <w:sz w:val="22"/>
          <w:szCs w:val="22"/>
          <w:lang w:val="en-GB"/>
        </w:rPr>
        <w:t>202</w:t>
      </w:r>
      <w:r w:rsidRPr="3D8443B6" w:rsidR="7BD78557">
        <w:rPr>
          <w:rFonts w:ascii="Lato" w:hAnsi="Lato" w:eastAsia="Lato" w:cs="Lato"/>
          <w:b w:val="1"/>
          <w:bCs w:val="1"/>
          <w:color w:val="000000" w:themeColor="text1" w:themeTint="FF" w:themeShade="FF"/>
          <w:sz w:val="22"/>
          <w:szCs w:val="22"/>
          <w:lang w:val="en-GB"/>
        </w:rPr>
        <w:t>6</w:t>
      </w:r>
      <w:r w:rsidRPr="3D8443B6" w:rsidR="0A936F7C">
        <w:rPr>
          <w:rFonts w:ascii="Lato" w:hAnsi="Lato" w:eastAsia="Lato" w:cs="Lato"/>
          <w:b w:val="1"/>
          <w:bCs w:val="1"/>
          <w:color w:val="000000" w:themeColor="text1" w:themeTint="FF" w:themeShade="FF"/>
          <w:sz w:val="22"/>
          <w:szCs w:val="22"/>
          <w:lang w:val="en-GB"/>
        </w:rPr>
        <w:t xml:space="preserve"> </w:t>
      </w:r>
      <w:r w:rsidRPr="3D8443B6" w:rsidR="0A936F7C">
        <w:rPr>
          <w:rFonts w:ascii="Lato" w:hAnsi="Lato" w:eastAsia="Lato" w:cs="Lato"/>
          <w:color w:val="000000" w:themeColor="text1" w:themeTint="FF" w:themeShade="FF"/>
          <w:sz w:val="22"/>
          <w:szCs w:val="22"/>
          <w:lang w:val="en-GB"/>
        </w:rPr>
        <w:t xml:space="preserve">with funding decisions shared shortly after. </w:t>
      </w:r>
      <w:r w:rsidRPr="3D8443B6" w:rsidR="280F4966">
        <w:rPr>
          <w:rFonts w:ascii="Lato" w:hAnsi="Lato" w:eastAsia="Lato" w:cs="Lato"/>
          <w:color w:val="000000" w:themeColor="text1" w:themeTint="FF" w:themeShade="FF"/>
          <w:sz w:val="22"/>
          <w:szCs w:val="22"/>
          <w:lang w:val="en-GB"/>
        </w:rPr>
        <w:t xml:space="preserve">Grant recipients are expected to deliver the </w:t>
      </w:r>
      <w:r w:rsidRPr="3D8443B6" w:rsidR="0A936F7C">
        <w:rPr>
          <w:rFonts w:ascii="Lato" w:hAnsi="Lato" w:eastAsia="Lato" w:cs="Lato"/>
          <w:color w:val="000000" w:themeColor="text1" w:themeTint="FF" w:themeShade="FF"/>
          <w:sz w:val="22"/>
          <w:szCs w:val="22"/>
          <w:lang w:val="en-GB"/>
        </w:rPr>
        <w:t xml:space="preserve">programme from </w:t>
      </w:r>
      <w:r w:rsidRPr="3D8443B6" w:rsidR="7D41B0CC">
        <w:rPr>
          <w:rFonts w:ascii="Lato" w:hAnsi="Lato" w:eastAsia="Lato" w:cs="Lato"/>
          <w:b w:val="1"/>
          <w:bCs w:val="1"/>
          <w:color w:val="000000" w:themeColor="text1" w:themeTint="FF" w:themeShade="FF"/>
          <w:sz w:val="22"/>
          <w:szCs w:val="22"/>
          <w:lang w:val="en-GB"/>
        </w:rPr>
        <w:t>April 2026</w:t>
      </w:r>
      <w:r w:rsidRPr="3D8443B6" w:rsidR="0A936F7C">
        <w:rPr>
          <w:rFonts w:ascii="Lato" w:hAnsi="Lato" w:eastAsia="Lato" w:cs="Lato"/>
          <w:color w:val="000000" w:themeColor="text1" w:themeTint="FF" w:themeShade="FF"/>
          <w:sz w:val="22"/>
          <w:szCs w:val="22"/>
          <w:lang w:val="en-GB"/>
        </w:rPr>
        <w:t xml:space="preserve"> onwards </w:t>
      </w:r>
      <w:r w:rsidRPr="3D8443B6" w:rsidR="23DFA7B7">
        <w:rPr>
          <w:rFonts w:ascii="Lato" w:hAnsi="Lato" w:eastAsia="Lato" w:cs="Lato"/>
          <w:color w:val="000000" w:themeColor="text1" w:themeTint="FF" w:themeShade="FF"/>
          <w:sz w:val="22"/>
          <w:szCs w:val="22"/>
          <w:lang w:val="en-GB"/>
        </w:rPr>
        <w:t>and will</w:t>
      </w:r>
      <w:r w:rsidRPr="3D8443B6" w:rsidR="0A936F7C">
        <w:rPr>
          <w:rFonts w:ascii="Lato" w:hAnsi="Lato" w:eastAsia="Lato" w:cs="Lato"/>
          <w:color w:val="000000" w:themeColor="text1" w:themeTint="FF" w:themeShade="FF"/>
          <w:sz w:val="22"/>
          <w:szCs w:val="22"/>
          <w:lang w:val="en-GB"/>
        </w:rPr>
        <w:t xml:space="preserve"> have u</w:t>
      </w:r>
      <w:r w:rsidRPr="3D8443B6" w:rsidR="0A936F7C">
        <w:rPr>
          <w:rFonts w:ascii="Lato" w:hAnsi="Lato" w:eastAsia="Lato" w:cs="Lato"/>
          <w:color w:val="000000" w:themeColor="text1" w:themeTint="FF" w:themeShade="FF"/>
          <w:sz w:val="22"/>
          <w:szCs w:val="22"/>
          <w:lang w:val="en-GB"/>
        </w:rPr>
        <w:t xml:space="preserve">p to 12 </w:t>
      </w:r>
      <w:r w:rsidRPr="3D8443B6" w:rsidR="0A936F7C">
        <w:rPr>
          <w:rFonts w:ascii="Lato" w:hAnsi="Lato" w:eastAsia="Lato" w:cs="Lato"/>
          <w:color w:val="000000" w:themeColor="text1" w:themeTint="FF" w:themeShade="FF"/>
          <w:sz w:val="22"/>
          <w:szCs w:val="22"/>
          <w:lang w:val="en-GB"/>
        </w:rPr>
        <w:t>months</w:t>
      </w:r>
      <w:r w:rsidRPr="3D8443B6" w:rsidR="0A936F7C">
        <w:rPr>
          <w:rFonts w:ascii="Lato" w:hAnsi="Lato" w:eastAsia="Lato" w:cs="Lato"/>
          <w:color w:val="000000" w:themeColor="text1" w:themeTint="FF" w:themeShade="FF"/>
          <w:sz w:val="22"/>
          <w:szCs w:val="22"/>
          <w:lang w:val="en-GB"/>
        </w:rPr>
        <w:t xml:space="preserve"> </w:t>
      </w:r>
      <w:r w:rsidRPr="3D8443B6" w:rsidR="0A936F7C">
        <w:rPr>
          <w:rFonts w:ascii="Lato" w:hAnsi="Lato" w:eastAsia="Lato" w:cs="Lato"/>
          <w:color w:val="000000" w:themeColor="text1" w:themeTint="FF" w:themeShade="FF"/>
          <w:sz w:val="22"/>
          <w:szCs w:val="22"/>
          <w:lang w:val="en-GB"/>
        </w:rPr>
        <w:t>t</w:t>
      </w:r>
      <w:r w:rsidRPr="3D8443B6" w:rsidR="0A936F7C">
        <w:rPr>
          <w:rFonts w:ascii="Lato" w:hAnsi="Lato" w:eastAsia="Lato" w:cs="Lato"/>
          <w:color w:val="000000" w:themeColor="text1" w:themeTint="FF" w:themeShade="FF"/>
          <w:sz w:val="22"/>
          <w:szCs w:val="22"/>
          <w:lang w:val="en-GB"/>
        </w:rPr>
        <w:t>o ca</w:t>
      </w:r>
      <w:r w:rsidRPr="3D8443B6" w:rsidR="0A936F7C">
        <w:rPr>
          <w:rFonts w:ascii="Lato" w:hAnsi="Lato" w:eastAsia="Lato" w:cs="Lato"/>
          <w:color w:val="000000" w:themeColor="text1" w:themeTint="FF" w:themeShade="FF"/>
          <w:sz w:val="22"/>
          <w:szCs w:val="22"/>
          <w:lang w:val="en-GB"/>
        </w:rPr>
        <w:t>rry out the grant activities.</w:t>
      </w:r>
    </w:p>
    <w:p w:rsidR="00163D8E" w:rsidP="3D8443B6" w:rsidRDefault="00163D8E" w14:paraId="6350A51C" w14:textId="4A335364">
      <w:pPr>
        <w:spacing w:after="0" w:line="276" w:lineRule="auto"/>
        <w:contextualSpacing w:val="1"/>
        <w:jc w:val="both"/>
        <w:rPr>
          <w:rFonts w:ascii="Lato" w:hAnsi="Lato" w:eastAsia="Lato" w:cs="Lato"/>
          <w:color w:val="000000" w:themeColor="text1"/>
          <w:sz w:val="22"/>
          <w:szCs w:val="22"/>
        </w:rPr>
      </w:pPr>
    </w:p>
    <w:p w:rsidR="00163D8E" w:rsidP="3D8443B6" w:rsidRDefault="00163D8E" w14:paraId="3E8645C7" w14:textId="62C4F4AC">
      <w:pPr>
        <w:spacing w:after="0" w:line="276" w:lineRule="auto"/>
        <w:contextualSpacing w:val="1"/>
        <w:jc w:val="both"/>
        <w:rPr>
          <w:rFonts w:ascii="Lato" w:hAnsi="Lato" w:eastAsia="Lato" w:cs="Lato"/>
          <w:color w:val="000000" w:themeColor="text1"/>
        </w:rPr>
      </w:pPr>
    </w:p>
    <w:p w:rsidR="00163D8E" w:rsidP="3D8443B6" w:rsidRDefault="5E37D8CF" w14:paraId="7B2CA6BB" w14:textId="4685D0AB">
      <w:pPr>
        <w:spacing w:after="0" w:line="276" w:lineRule="auto"/>
        <w:contextualSpacing w:val="1"/>
        <w:jc w:val="both"/>
        <w:rPr>
          <w:rFonts w:ascii="Lato" w:hAnsi="Lato" w:eastAsia="Lato" w:cs="Lato"/>
          <w:color w:val="2E74B5"/>
        </w:rPr>
      </w:pPr>
      <w:r w:rsidRPr="3D8443B6" w:rsidR="31735ED0">
        <w:rPr>
          <w:rFonts w:ascii="Lato" w:hAnsi="Lato" w:eastAsia="Lato" w:cs="Lato"/>
          <w:b w:val="1"/>
          <w:bCs w:val="1"/>
          <w:color w:val="2E74B5"/>
          <w:lang w:val="en-GB"/>
        </w:rPr>
        <w:t>Who is this fund for?</w:t>
      </w:r>
    </w:p>
    <w:p w:rsidR="00163D8E" w:rsidP="6DE4345D" w:rsidRDefault="5E37D8CF" w14:paraId="3DCC10A4" w14:textId="7444C9A7">
      <w:pPr>
        <w:pStyle w:val="ListParagraph"/>
        <w:numPr>
          <w:ilvl w:val="0"/>
          <w:numId w:val="14"/>
        </w:numPr>
        <w:spacing w:after="0" w:line="276" w:lineRule="auto"/>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WAGGGS Member Organisations (MOs)</w:t>
      </w:r>
    </w:p>
    <w:p w:rsidR="00163D8E" w:rsidP="6DE4345D" w:rsidRDefault="5E37D8CF" w14:paraId="3B2E5ACB" w14:textId="33E66437">
      <w:pPr>
        <w:pStyle w:val="ListParagraph"/>
        <w:numPr>
          <w:ilvl w:val="0"/>
          <w:numId w:val="14"/>
        </w:numPr>
        <w:spacing w:after="0" w:line="276" w:lineRule="auto"/>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Groups of Member Organisations</w:t>
      </w:r>
    </w:p>
    <w:p w:rsidR="00163D8E" w:rsidP="6DE4345D" w:rsidRDefault="5E37D8CF" w14:paraId="4722A51F" w14:textId="66E0907B">
      <w:pPr>
        <w:pStyle w:val="ListParagraph"/>
        <w:numPr>
          <w:ilvl w:val="0"/>
          <w:numId w:val="14"/>
        </w:numPr>
        <w:spacing w:after="0" w:line="276" w:lineRule="auto"/>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Component</w:t>
      </w:r>
      <w:r w:rsidRPr="3D8443B6" w:rsidR="31735ED0">
        <w:rPr>
          <w:rFonts w:ascii="Lato" w:hAnsi="Lato" w:eastAsia="Lato" w:cs="Lato"/>
          <w:color w:val="000000" w:themeColor="text1" w:themeTint="FF" w:themeShade="FF"/>
          <w:sz w:val="22"/>
          <w:szCs w:val="22"/>
          <w:lang w:val="en-GB"/>
        </w:rPr>
        <w:t xml:space="preserve"> Associations (CAs) within a Member Organisation</w:t>
      </w:r>
    </w:p>
    <w:p w:rsidR="00163D8E" w:rsidP="3D8443B6" w:rsidRDefault="00163D8E" w14:paraId="18E83F8A" w14:textId="70303A63">
      <w:pPr>
        <w:spacing w:after="0" w:line="276" w:lineRule="auto"/>
        <w:contextualSpacing w:val="1"/>
        <w:jc w:val="both"/>
        <w:rPr>
          <w:rFonts w:ascii="Lato" w:hAnsi="Lato" w:eastAsia="Lato" w:cs="Lato"/>
          <w:color w:val="000000" w:themeColor="text1"/>
          <w:sz w:val="22"/>
          <w:szCs w:val="22"/>
        </w:rPr>
      </w:pPr>
    </w:p>
    <w:p w:rsidR="00163D8E" w:rsidP="3D8443B6" w:rsidRDefault="5E37D8CF" w14:paraId="5A3B77A0" w14:textId="6A57F4F1">
      <w:pPr>
        <w:spacing w:after="0" w:line="276" w:lineRule="auto"/>
        <w:contextualSpacing w:val="1"/>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If applying as a regional group of Member Organisations, the application will need to come from one lead MO on behalf of all MOs involved.</w:t>
      </w:r>
    </w:p>
    <w:p w:rsidR="00163D8E" w:rsidP="3D8443B6" w:rsidRDefault="00163D8E" w14:paraId="459DDE87" w14:textId="7852386E">
      <w:pPr>
        <w:spacing w:after="0" w:line="276" w:lineRule="auto"/>
        <w:contextualSpacing w:val="1"/>
        <w:jc w:val="both"/>
        <w:rPr>
          <w:rFonts w:ascii="Lato" w:hAnsi="Lato" w:eastAsia="Lato" w:cs="Lato"/>
          <w:color w:val="000000" w:themeColor="text1"/>
          <w:sz w:val="22"/>
          <w:szCs w:val="22"/>
        </w:rPr>
      </w:pPr>
    </w:p>
    <w:p w:rsidR="00163D8E" w:rsidP="3D8443B6" w:rsidRDefault="5E37D8CF" w14:paraId="260EE638" w14:textId="2865837E">
      <w:pPr>
        <w:spacing w:after="0" w:line="276" w:lineRule="auto"/>
        <w:contextualSpacing w:val="1"/>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To be eligible for this fund MOs must: </w:t>
      </w:r>
    </w:p>
    <w:p w:rsidR="00163D8E" w:rsidP="6DE4345D" w:rsidRDefault="49556DEB" w14:paraId="510751A9" w14:textId="580EBC52">
      <w:pPr>
        <w:pStyle w:val="ListParagraph"/>
        <w:numPr>
          <w:ilvl w:val="0"/>
          <w:numId w:val="13"/>
        </w:numPr>
        <w:spacing w:after="0" w:line="276" w:lineRule="auto"/>
        <w:jc w:val="both"/>
        <w:rPr>
          <w:rFonts w:ascii="Lato" w:hAnsi="Lato" w:eastAsia="Lato" w:cs="Lato"/>
          <w:color w:val="000000" w:themeColor="text1"/>
          <w:sz w:val="22"/>
          <w:szCs w:val="22"/>
        </w:rPr>
      </w:pPr>
      <w:r w:rsidRPr="3D8443B6" w:rsidR="5BC064B0">
        <w:rPr>
          <w:rStyle w:val="normaltextrun"/>
          <w:rFonts w:ascii="Lato" w:hAnsi="Lato" w:eastAsia="Lato" w:cs="Lato"/>
          <w:color w:val="000000" w:themeColor="text1" w:themeTint="FF" w:themeShade="FF"/>
          <w:lang w:val="en-GB"/>
        </w:rPr>
        <w:t>Be up to date on payment of membership fees to WAGGGS or have an agreed payment plan in place.  </w:t>
      </w:r>
    </w:p>
    <w:p w:rsidR="00163D8E" w:rsidP="27931BDB" w:rsidRDefault="15A00FD7" w14:paraId="25B7C86A" w14:textId="6D99940E">
      <w:pPr>
        <w:pStyle w:val="ListParagraph"/>
        <w:numPr>
          <w:ilvl w:val="0"/>
          <w:numId w:val="12"/>
        </w:numPr>
        <w:spacing w:after="0" w:line="276" w:lineRule="auto"/>
        <w:jc w:val="both"/>
        <w:rPr>
          <w:rFonts w:ascii="Lato" w:hAnsi="Lato" w:eastAsia="Lato" w:cs="Lato"/>
          <w:color w:val="000000" w:themeColor="text1" w:themeTint="FF" w:themeShade="FF"/>
          <w:sz w:val="22"/>
          <w:szCs w:val="22"/>
          <w:lang w:val="en-GB"/>
        </w:rPr>
      </w:pPr>
      <w:r w:rsidRPr="3D8443B6" w:rsidR="69ED2A46">
        <w:rPr>
          <w:rFonts w:ascii="Lato" w:hAnsi="Lato" w:eastAsia="Lato" w:cs="Lato"/>
          <w:color w:val="000000" w:themeColor="text1" w:themeTint="FF" w:themeShade="FF"/>
          <w:sz w:val="22"/>
          <w:szCs w:val="22"/>
          <w:lang w:val="en-GB"/>
        </w:rPr>
        <w:t xml:space="preserve">Have </w:t>
      </w:r>
      <w:r w:rsidRPr="3D8443B6" w:rsidR="74CAB134">
        <w:rPr>
          <w:rFonts w:ascii="Lato" w:hAnsi="Lato" w:eastAsia="Lato" w:cs="Lato"/>
          <w:color w:val="000000" w:themeColor="text1" w:themeTint="FF" w:themeShade="FF"/>
          <w:sz w:val="22"/>
          <w:szCs w:val="22"/>
          <w:lang w:val="en-GB"/>
        </w:rPr>
        <w:t>implemented the Surf Smart 2.0 curriculum before</w:t>
      </w:r>
      <w:r w:rsidRPr="3D8443B6" w:rsidR="69ED2A46">
        <w:rPr>
          <w:rFonts w:ascii="Lato" w:hAnsi="Lato" w:eastAsia="Lato" w:cs="Lato"/>
          <w:color w:val="000000" w:themeColor="text1" w:themeTint="FF" w:themeShade="FF"/>
          <w:sz w:val="22"/>
          <w:szCs w:val="22"/>
          <w:lang w:val="en-GB"/>
        </w:rPr>
        <w:t xml:space="preserve"> </w:t>
      </w:r>
      <w:r w:rsidRPr="3D8443B6" w:rsidR="63A79580">
        <w:rPr>
          <w:rFonts w:ascii="Lato" w:hAnsi="Lato" w:eastAsia="Lato" w:cs="Lato"/>
          <w:color w:val="000000" w:themeColor="text1" w:themeTint="FF" w:themeShade="FF"/>
          <w:sz w:val="22"/>
          <w:szCs w:val="22"/>
          <w:lang w:val="en-GB"/>
        </w:rPr>
        <w:t>or being part of Surf Smart 2.0 curriculum in this phase</w:t>
      </w:r>
      <w:r w:rsidRPr="3D8443B6" w:rsidR="36971FED">
        <w:rPr>
          <w:rFonts w:ascii="Lato" w:hAnsi="Lato" w:eastAsia="Lato" w:cs="Lato"/>
          <w:color w:val="000000" w:themeColor="text1" w:themeTint="FF" w:themeShade="FF"/>
          <w:sz w:val="22"/>
          <w:szCs w:val="22"/>
          <w:lang w:val="en-GB"/>
        </w:rPr>
        <w:t>.</w:t>
      </w:r>
    </w:p>
    <w:p w:rsidR="1C76F5E6" w:rsidP="6DE4345D" w:rsidRDefault="1C76F5E6" w14:paraId="68C172F7" w14:textId="70A3FBC6">
      <w:pPr>
        <w:pStyle w:val="ListParagraph"/>
        <w:spacing w:after="0" w:line="276" w:lineRule="auto"/>
        <w:jc w:val="both"/>
        <w:rPr>
          <w:rFonts w:ascii="Lato" w:hAnsi="Lato" w:eastAsia="Lato" w:cs="Lato"/>
        </w:rPr>
      </w:pPr>
    </w:p>
    <w:p w:rsidR="00163D8E" w:rsidP="27931BDB" w:rsidRDefault="5E37D8CF" w14:paraId="73A481DA" w14:textId="23B2B74A">
      <w:pPr>
        <w:spacing w:after="0" w:line="276" w:lineRule="auto"/>
        <w:contextualSpacing w:val="1"/>
        <w:jc w:val="both"/>
        <w:rPr>
          <w:rFonts w:ascii="Lato" w:hAnsi="Lato" w:eastAsia="Lato" w:cs="Lato"/>
          <w:b w:val="1"/>
          <w:bCs w:val="1"/>
          <w:color w:val="2E74B5"/>
          <w:lang w:val="en-GB"/>
        </w:rPr>
      </w:pPr>
      <w:r w:rsidRPr="3D8443B6" w:rsidR="3F5AAF69">
        <w:rPr>
          <w:rFonts w:ascii="Lato" w:hAnsi="Lato" w:eastAsia="Lato" w:cs="Lato"/>
          <w:b w:val="1"/>
          <w:bCs w:val="1"/>
          <w:color w:val="2E74B5"/>
          <w:lang w:val="en-GB"/>
        </w:rPr>
        <w:t xml:space="preserve">What </w:t>
      </w:r>
      <w:r w:rsidRPr="3D8443B6" w:rsidR="400E71E6">
        <w:rPr>
          <w:rFonts w:ascii="Lato" w:hAnsi="Lato" w:eastAsia="Lato" w:cs="Lato"/>
          <w:b w:val="1"/>
          <w:bCs w:val="1"/>
          <w:color w:val="2E74B5"/>
          <w:lang w:val="en-GB"/>
        </w:rPr>
        <w:t>can</w:t>
      </w:r>
      <w:r w:rsidRPr="3D8443B6" w:rsidR="3F5AAF69">
        <w:rPr>
          <w:rFonts w:ascii="Lato" w:hAnsi="Lato" w:eastAsia="Lato" w:cs="Lato"/>
          <w:b w:val="1"/>
          <w:bCs w:val="1"/>
          <w:color w:val="2E74B5"/>
          <w:lang w:val="en-GB"/>
        </w:rPr>
        <w:t xml:space="preserve"> the </w:t>
      </w:r>
      <w:r w:rsidRPr="3D8443B6" w:rsidR="386A5630">
        <w:rPr>
          <w:rFonts w:ascii="Lato" w:hAnsi="Lato" w:eastAsia="Lato" w:cs="Lato"/>
          <w:b w:val="1"/>
          <w:bCs w:val="1"/>
          <w:color w:val="2E74B5"/>
          <w:lang w:val="en-GB"/>
        </w:rPr>
        <w:t>Advocacy for Generation Digital</w:t>
      </w:r>
      <w:r w:rsidRPr="3D8443B6" w:rsidR="3F5AAF69">
        <w:rPr>
          <w:rFonts w:ascii="Lato" w:hAnsi="Lato" w:eastAsia="Lato" w:cs="Lato"/>
          <w:b w:val="1"/>
          <w:bCs w:val="1"/>
          <w:color w:val="2E74B5"/>
          <w:lang w:val="en-GB"/>
        </w:rPr>
        <w:t xml:space="preserve"> fund</w:t>
      </w:r>
      <w:r w:rsidRPr="3D8443B6" w:rsidR="14F914B8">
        <w:rPr>
          <w:rFonts w:ascii="Lato" w:hAnsi="Lato" w:eastAsia="Lato" w:cs="Lato"/>
          <w:b w:val="1"/>
          <w:bCs w:val="1"/>
          <w:color w:val="2E74B5"/>
          <w:lang w:val="en-GB"/>
        </w:rPr>
        <w:t xml:space="preserve"> be used</w:t>
      </w:r>
      <w:r w:rsidRPr="3D8443B6" w:rsidR="3F5AAF69">
        <w:rPr>
          <w:rFonts w:ascii="Lato" w:hAnsi="Lato" w:eastAsia="Lato" w:cs="Lato"/>
          <w:b w:val="1"/>
          <w:bCs w:val="1"/>
          <w:color w:val="2E74B5"/>
          <w:lang w:val="en-GB"/>
        </w:rPr>
        <w:t xml:space="preserve"> for?</w:t>
      </w:r>
    </w:p>
    <w:p w:rsidR="00163D8E" w:rsidP="27931BDB" w:rsidRDefault="49556DEB" w14:paraId="73400D7B" w14:textId="2ADA087A">
      <w:pPr>
        <w:spacing w:after="0" w:line="276" w:lineRule="auto"/>
        <w:contextualSpacing w:val="1"/>
        <w:jc w:val="both"/>
        <w:rPr>
          <w:rFonts w:ascii="Lato" w:hAnsi="Lato" w:eastAsia="Lato" w:cs="Lato"/>
          <w:color w:val="000000" w:themeColor="text1"/>
          <w:sz w:val="22"/>
          <w:szCs w:val="22"/>
          <w:lang w:val="en-GB"/>
        </w:rPr>
      </w:pPr>
      <w:r w:rsidRPr="3D8443B6" w:rsidR="0A936F7C">
        <w:rPr>
          <w:rFonts w:ascii="Lato" w:hAnsi="Lato" w:eastAsia="Lato" w:cs="Lato"/>
          <w:color w:val="000000" w:themeColor="text1" w:themeTint="FF" w:themeShade="FF"/>
          <w:sz w:val="22"/>
          <w:szCs w:val="22"/>
          <w:lang w:val="en-GB"/>
        </w:rPr>
        <w:t xml:space="preserve">The </w:t>
      </w:r>
      <w:r w:rsidRPr="3D8443B6" w:rsidR="12FF26A7">
        <w:rPr>
          <w:rFonts w:ascii="Lato" w:hAnsi="Lato" w:eastAsia="Lato" w:cs="Lato"/>
          <w:b w:val="1"/>
          <w:bCs w:val="1"/>
          <w:color w:val="000000" w:themeColor="text1" w:themeTint="FF" w:themeShade="FF"/>
          <w:sz w:val="22"/>
          <w:szCs w:val="22"/>
          <w:lang w:val="en-GB"/>
        </w:rPr>
        <w:t xml:space="preserve">Advocacy for Generation Digital Fund </w:t>
      </w:r>
      <w:r w:rsidRPr="3D8443B6" w:rsidR="0A936F7C">
        <w:rPr>
          <w:rFonts w:ascii="Lato" w:hAnsi="Lato" w:eastAsia="Lato" w:cs="Lato"/>
          <w:color w:val="000000" w:themeColor="text1" w:themeTint="FF" w:themeShade="FF"/>
          <w:sz w:val="22"/>
          <w:szCs w:val="22"/>
          <w:lang w:val="en-GB"/>
        </w:rPr>
        <w:t xml:space="preserve">supports member organisations to reach children and young </w:t>
      </w:r>
      <w:r w:rsidRPr="3D8443B6" w:rsidR="52CBCE77">
        <w:rPr>
          <w:rFonts w:ascii="Lato" w:hAnsi="Lato" w:eastAsia="Lato" w:cs="Lato"/>
          <w:color w:val="000000" w:themeColor="text1" w:themeTint="FF" w:themeShade="FF"/>
          <w:sz w:val="22"/>
          <w:szCs w:val="22"/>
          <w:lang w:val="en-GB"/>
        </w:rPr>
        <w:t>people</w:t>
      </w:r>
      <w:r w:rsidRPr="3D8443B6" w:rsidR="0A936F7C">
        <w:rPr>
          <w:rFonts w:ascii="Lato" w:hAnsi="Lato" w:eastAsia="Lato" w:cs="Lato"/>
          <w:color w:val="000000" w:themeColor="text1" w:themeTint="FF" w:themeShade="FF"/>
          <w:sz w:val="22"/>
          <w:szCs w:val="22"/>
          <w:lang w:val="en-GB"/>
        </w:rPr>
        <w:t xml:space="preserve"> with the </w:t>
      </w:r>
      <w:r w:rsidRPr="3D8443B6" w:rsidR="1832B6C6">
        <w:rPr>
          <w:rFonts w:ascii="Lato" w:hAnsi="Lato" w:eastAsia="Lato" w:cs="Lato"/>
          <w:color w:val="000000" w:themeColor="text1" w:themeTint="FF" w:themeShade="FF"/>
          <w:sz w:val="22"/>
          <w:szCs w:val="22"/>
          <w:lang w:val="en-GB"/>
        </w:rPr>
        <w:t xml:space="preserve">Advocacy for Generation Digital curriculum </w:t>
      </w:r>
      <w:r w:rsidRPr="3D8443B6" w:rsidR="0A936F7C">
        <w:rPr>
          <w:rFonts w:ascii="Lato" w:hAnsi="Lato" w:eastAsia="Lato" w:cs="Lato"/>
          <w:color w:val="000000" w:themeColor="text1" w:themeTint="FF" w:themeShade="FF"/>
          <w:sz w:val="22"/>
          <w:szCs w:val="22"/>
          <w:lang w:val="en-GB"/>
        </w:rPr>
        <w:t xml:space="preserve">by </w:t>
      </w:r>
      <w:r w:rsidRPr="3D8443B6" w:rsidR="0A936F7C">
        <w:rPr>
          <w:rFonts w:ascii="Lato" w:hAnsi="Lato" w:eastAsia="Lato" w:cs="Lato"/>
          <w:color w:val="000000" w:themeColor="text1" w:themeTint="FF" w:themeShade="FF"/>
          <w:sz w:val="22"/>
          <w:szCs w:val="22"/>
          <w:lang w:val="en-GB"/>
        </w:rPr>
        <w:t>assisting</w:t>
      </w:r>
      <w:r w:rsidRPr="3D8443B6" w:rsidR="0A936F7C">
        <w:rPr>
          <w:rFonts w:ascii="Lato" w:hAnsi="Lato" w:eastAsia="Lato" w:cs="Lato"/>
          <w:color w:val="000000" w:themeColor="text1" w:themeTint="FF" w:themeShade="FF"/>
          <w:sz w:val="22"/>
          <w:szCs w:val="22"/>
          <w:lang w:val="en-GB"/>
        </w:rPr>
        <w:t xml:space="preserve"> with specific costs related to delivery</w:t>
      </w:r>
      <w:r w:rsidRPr="3D8443B6" w:rsidR="1EC53C3F">
        <w:rPr>
          <w:rFonts w:ascii="Lato" w:hAnsi="Lato" w:eastAsia="Lato" w:cs="Lato"/>
          <w:color w:val="000000" w:themeColor="text1" w:themeTint="FF" w:themeShade="FF"/>
          <w:sz w:val="22"/>
          <w:szCs w:val="22"/>
          <w:lang w:val="en-GB"/>
        </w:rPr>
        <w:t xml:space="preserve"> such as: </w:t>
      </w:r>
    </w:p>
    <w:p w:rsidR="00163D8E" w:rsidP="6DE4345D" w:rsidRDefault="49556DEB" w14:paraId="74AC87CC" w14:textId="38FD8AFF">
      <w:pPr>
        <w:pStyle w:val="ListParagraph"/>
        <w:numPr>
          <w:ilvl w:val="0"/>
          <w:numId w:val="10"/>
        </w:numPr>
        <w:spacing w:after="0" w:line="276" w:lineRule="auto"/>
        <w:jc w:val="both"/>
        <w:rPr>
          <w:rFonts w:ascii="Lato" w:hAnsi="Lato" w:eastAsia="Lato" w:cs="Lato"/>
          <w:color w:val="000000" w:themeColor="text1"/>
          <w:sz w:val="22"/>
          <w:szCs w:val="22"/>
        </w:rPr>
      </w:pPr>
      <w:r w:rsidRPr="3D8443B6" w:rsidR="7AA40FE8">
        <w:rPr>
          <w:rFonts w:ascii="Lato" w:hAnsi="Lato" w:eastAsia="Lato" w:cs="Lato"/>
          <w:color w:val="000000" w:themeColor="text1" w:themeTint="FF" w:themeShade="FF"/>
          <w:sz w:val="22"/>
          <w:szCs w:val="22"/>
          <w:lang w:val="en-GB"/>
        </w:rPr>
        <w:t>Hiring training venues to train leaders on the packs</w:t>
      </w:r>
    </w:p>
    <w:p w:rsidR="1FC1F10E" w:rsidP="27931BDB" w:rsidRDefault="1FC1F10E" w14:paraId="3C0C8950" w14:textId="20F66F2B">
      <w:pPr>
        <w:pStyle w:val="ListParagraph"/>
        <w:numPr>
          <w:ilvl w:val="0"/>
          <w:numId w:val="10"/>
        </w:numPr>
        <w:spacing w:after="0" w:line="276" w:lineRule="auto"/>
        <w:jc w:val="both"/>
        <w:rPr>
          <w:rFonts w:ascii="Lato" w:hAnsi="Lato" w:eastAsia="Lato" w:cs="Lato"/>
          <w:color w:val="000000" w:themeColor="text1" w:themeTint="FF" w:themeShade="FF"/>
          <w:sz w:val="22"/>
          <w:szCs w:val="22"/>
        </w:rPr>
      </w:pPr>
      <w:r w:rsidRPr="3D8443B6" w:rsidR="443176F6">
        <w:rPr>
          <w:rFonts w:ascii="Lato" w:hAnsi="Lato" w:eastAsia="Lato" w:cs="Lato"/>
          <w:color w:val="000000" w:themeColor="text1" w:themeTint="FF" w:themeShade="FF"/>
          <w:sz w:val="22"/>
          <w:szCs w:val="22"/>
          <w:lang w:val="en-GB"/>
        </w:rPr>
        <w:t>Implementation of Advocacy Projects related with curriculum</w:t>
      </w:r>
    </w:p>
    <w:p w:rsidR="00163D8E" w:rsidP="27931BDB" w:rsidRDefault="49556DEB" w14:paraId="7102135B" w14:textId="62B095C1">
      <w:pPr>
        <w:pStyle w:val="ListParagraph"/>
        <w:numPr>
          <w:ilvl w:val="0"/>
          <w:numId w:val="10"/>
        </w:numPr>
        <w:spacing w:after="0" w:line="276" w:lineRule="auto"/>
        <w:jc w:val="both"/>
        <w:rPr>
          <w:rFonts w:ascii="Lato" w:hAnsi="Lato" w:eastAsia="Lato" w:cs="Lato"/>
          <w:color w:val="000000" w:themeColor="text1"/>
          <w:sz w:val="22"/>
          <w:szCs w:val="22"/>
          <w:lang w:val="en-GB"/>
        </w:rPr>
      </w:pPr>
      <w:r w:rsidRPr="3D8443B6" w:rsidR="07B2D9DD">
        <w:rPr>
          <w:rFonts w:ascii="Lato" w:hAnsi="Lato" w:eastAsia="Lato" w:cs="Lato"/>
          <w:color w:val="000000" w:themeColor="text1" w:themeTint="FF" w:themeShade="FF"/>
          <w:sz w:val="22"/>
          <w:szCs w:val="22"/>
          <w:lang w:val="en-GB"/>
        </w:rPr>
        <w:t>Printing curriculum</w:t>
      </w:r>
      <w:r w:rsidRPr="3D8443B6" w:rsidR="07B2D9DD">
        <w:rPr>
          <w:rFonts w:ascii="Lato" w:hAnsi="Lato" w:eastAsia="Lato" w:cs="Lato"/>
          <w:color w:val="000000" w:themeColor="text1" w:themeTint="FF" w:themeShade="FF"/>
          <w:sz w:val="22"/>
          <w:szCs w:val="22"/>
          <w:lang w:val="en-GB"/>
        </w:rPr>
        <w:t xml:space="preserve"> and materials</w:t>
      </w:r>
    </w:p>
    <w:p w:rsidR="00163D8E" w:rsidP="6DE4345D" w:rsidRDefault="5E37D8CF" w14:paraId="2F6FF083" w14:textId="3C51FB4E">
      <w:pPr>
        <w:pStyle w:val="ListParagraph"/>
        <w:numPr>
          <w:ilvl w:val="0"/>
          <w:numId w:val="10"/>
        </w:numPr>
        <w:spacing w:after="0" w:line="276" w:lineRule="auto"/>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Transport costs for volunteers to attend trainings</w:t>
      </w:r>
    </w:p>
    <w:p w:rsidR="00163D8E" w:rsidP="6DE4345D" w:rsidRDefault="49556DEB" w14:paraId="3F7C35A8" w14:textId="75072130">
      <w:pPr>
        <w:pStyle w:val="ListParagraph"/>
        <w:numPr>
          <w:ilvl w:val="0"/>
          <w:numId w:val="10"/>
        </w:numPr>
        <w:spacing w:after="0" w:line="276" w:lineRule="auto"/>
        <w:jc w:val="both"/>
        <w:rPr>
          <w:rFonts w:ascii="Lato" w:hAnsi="Lato" w:eastAsia="Lato" w:cs="Lato"/>
          <w:color w:val="000000" w:themeColor="text1"/>
          <w:sz w:val="22"/>
          <w:szCs w:val="22"/>
        </w:rPr>
      </w:pPr>
      <w:r w:rsidRPr="3D8443B6" w:rsidR="7AA40FE8">
        <w:rPr>
          <w:rFonts w:ascii="Lato" w:hAnsi="Lato" w:eastAsia="Lato" w:cs="Lato"/>
          <w:color w:val="000000" w:themeColor="text1" w:themeTint="FF" w:themeShade="FF"/>
          <w:sz w:val="22"/>
          <w:szCs w:val="22"/>
          <w:lang w:val="en-GB"/>
        </w:rPr>
        <w:t xml:space="preserve">Translation of curriculum into the local language </w:t>
      </w:r>
    </w:p>
    <w:p w:rsidR="343188D0" w:rsidP="30005914" w:rsidRDefault="343188D0" w14:paraId="6DF0EE30" w14:textId="2155F76B">
      <w:pPr>
        <w:pStyle w:val="ListParagraph"/>
        <w:numPr>
          <w:ilvl w:val="0"/>
          <w:numId w:val="10"/>
        </w:numPr>
        <w:spacing w:after="0" w:line="276" w:lineRule="auto"/>
        <w:jc w:val="both"/>
        <w:rPr>
          <w:rFonts w:ascii="Lato" w:hAnsi="Lato" w:eastAsia="Lato" w:cs="Lato"/>
          <w:color w:val="000000" w:themeColor="text1" w:themeTint="FF" w:themeShade="FF"/>
          <w:sz w:val="22"/>
          <w:szCs w:val="22"/>
          <w:lang w:val="en-GB"/>
        </w:rPr>
      </w:pPr>
      <w:r w:rsidRPr="3D8443B6" w:rsidR="41E78CDE">
        <w:rPr>
          <w:rFonts w:ascii="Lato" w:hAnsi="Lato" w:eastAsia="Lato" w:cs="Lato"/>
          <w:color w:val="000000" w:themeColor="text1" w:themeTint="FF" w:themeShade="FF"/>
          <w:sz w:val="22"/>
          <w:szCs w:val="22"/>
          <w:lang w:val="en-GB"/>
        </w:rPr>
        <w:t>Advocacy Outreach</w:t>
      </w:r>
      <w:r w:rsidRPr="3D8443B6" w:rsidR="3F5E282A">
        <w:rPr>
          <w:rFonts w:ascii="Lato" w:hAnsi="Lato" w:eastAsia="Lato" w:cs="Lato"/>
          <w:color w:val="000000" w:themeColor="text1" w:themeTint="FF" w:themeShade="FF"/>
          <w:sz w:val="22"/>
          <w:szCs w:val="22"/>
          <w:lang w:val="en-GB"/>
        </w:rPr>
        <w:t xml:space="preserve"> (In</w:t>
      </w:r>
      <w:r w:rsidRPr="3D8443B6" w:rsidR="3F5E282A">
        <w:rPr>
          <w:rFonts w:ascii="Lato" w:hAnsi="Lato" w:eastAsia="Lato" w:cs="Lato"/>
          <w:color w:val="000000" w:themeColor="text1" w:themeTint="FF" w:themeShade="FF"/>
          <w:sz w:val="22"/>
          <w:szCs w:val="22"/>
          <w:lang w:val="en-GB"/>
        </w:rPr>
        <w:t>cludes reaching out to Decision-makers)</w:t>
      </w:r>
    </w:p>
    <w:p w:rsidR="00163D8E" w:rsidP="6DE4345D" w:rsidRDefault="49556DEB" w14:paraId="2D0ECDE2" w14:textId="702B9866">
      <w:pPr>
        <w:pStyle w:val="ListParagraph"/>
        <w:numPr>
          <w:ilvl w:val="0"/>
          <w:numId w:val="10"/>
        </w:numPr>
        <w:spacing w:after="0" w:line="276" w:lineRule="auto"/>
        <w:jc w:val="both"/>
        <w:rPr>
          <w:rFonts w:ascii="Lato" w:hAnsi="Lato" w:eastAsia="Lato" w:cs="Lato"/>
          <w:color w:val="000000" w:themeColor="text1"/>
          <w:sz w:val="22"/>
          <w:szCs w:val="22"/>
        </w:rPr>
      </w:pPr>
      <w:r w:rsidRPr="3D8443B6" w:rsidR="5BC064B0">
        <w:rPr>
          <w:rFonts w:ascii="Lato" w:hAnsi="Lato" w:eastAsia="Lato" w:cs="Lato"/>
          <w:color w:val="000000" w:themeColor="text1" w:themeTint="FF" w:themeShade="FF"/>
          <w:sz w:val="22"/>
          <w:szCs w:val="22"/>
          <w:lang w:val="en-GB"/>
        </w:rPr>
        <w:t>Costs associated with internet or data packs to help unit leaders run the activities or join trainings</w:t>
      </w:r>
    </w:p>
    <w:p w:rsidR="00163D8E" w:rsidP="6DE4345D" w:rsidRDefault="49556DEB" w14:paraId="22A82214" w14:textId="3C006A86">
      <w:pPr>
        <w:pStyle w:val="ListParagraph"/>
        <w:numPr>
          <w:ilvl w:val="0"/>
          <w:numId w:val="10"/>
        </w:numPr>
        <w:spacing w:after="0" w:line="276" w:lineRule="auto"/>
        <w:jc w:val="both"/>
        <w:rPr>
          <w:rFonts w:ascii="Lato" w:hAnsi="Lato" w:eastAsia="Lato" w:cs="Lato"/>
          <w:color w:val="000000" w:themeColor="text1"/>
          <w:sz w:val="22"/>
          <w:szCs w:val="22"/>
        </w:rPr>
      </w:pPr>
      <w:r w:rsidRPr="3D8443B6" w:rsidR="5BC064B0">
        <w:rPr>
          <w:rFonts w:ascii="Lato" w:hAnsi="Lato" w:eastAsia="Lato" w:cs="Lato"/>
          <w:color w:val="000000" w:themeColor="text1" w:themeTint="FF" w:themeShade="FF"/>
          <w:sz w:val="22"/>
          <w:szCs w:val="22"/>
          <w:lang w:val="en-GB"/>
        </w:rPr>
        <w:t>Licenced platforms or tools for online training</w:t>
      </w:r>
    </w:p>
    <w:p w:rsidR="00163D8E" w:rsidP="6DE4345D" w:rsidRDefault="5E37D8CF" w14:paraId="05D90F8E" w14:textId="26D8AADE">
      <w:pPr>
        <w:pStyle w:val="ListParagraph"/>
        <w:numPr>
          <w:ilvl w:val="0"/>
          <w:numId w:val="10"/>
        </w:numPr>
        <w:spacing w:after="0" w:line="276" w:lineRule="auto"/>
        <w:jc w:val="both"/>
        <w:rPr>
          <w:rFonts w:ascii="Lato" w:hAnsi="Lato" w:eastAsia="Lato" w:cs="Lato"/>
          <w:color w:val="000000" w:themeColor="text1"/>
          <w:sz w:val="22"/>
          <w:szCs w:val="22"/>
        </w:rPr>
      </w:pPr>
      <w:r w:rsidRPr="3D8443B6" w:rsidR="3C933239">
        <w:rPr>
          <w:rFonts w:ascii="Lato" w:hAnsi="Lato" w:eastAsia="Lato" w:cs="Lato"/>
          <w:color w:val="000000" w:themeColor="text1" w:themeTint="FF" w:themeShade="FF"/>
          <w:sz w:val="22"/>
          <w:szCs w:val="22"/>
          <w:lang w:val="en-GB"/>
        </w:rPr>
        <w:t>Logistics</w:t>
      </w:r>
      <w:r w:rsidRPr="3D8443B6" w:rsidR="3C933239">
        <w:rPr>
          <w:rFonts w:ascii="Lato" w:hAnsi="Lato" w:eastAsia="Lato" w:cs="Lato"/>
          <w:color w:val="000000" w:themeColor="text1" w:themeTint="FF" w:themeShade="FF"/>
          <w:sz w:val="22"/>
          <w:szCs w:val="22"/>
          <w:lang w:val="en-GB"/>
        </w:rPr>
        <w:t xml:space="preserve"> to conduct Surf Smart </w:t>
      </w:r>
      <w:r w:rsidRPr="3D8443B6" w:rsidR="298826BD">
        <w:rPr>
          <w:rFonts w:ascii="Lato" w:hAnsi="Lato" w:eastAsia="Lato" w:cs="Lato"/>
          <w:color w:val="000000" w:themeColor="text1" w:themeTint="FF" w:themeShade="FF"/>
          <w:sz w:val="22"/>
          <w:szCs w:val="22"/>
          <w:lang w:val="en-GB"/>
        </w:rPr>
        <w:t xml:space="preserve">Advocacy </w:t>
      </w:r>
      <w:r w:rsidRPr="3D8443B6" w:rsidR="3C933239">
        <w:rPr>
          <w:rFonts w:ascii="Lato" w:hAnsi="Lato" w:eastAsia="Lato" w:cs="Lato"/>
          <w:color w:val="000000" w:themeColor="text1" w:themeTint="FF" w:themeShade="FF"/>
          <w:sz w:val="22"/>
          <w:szCs w:val="22"/>
          <w:lang w:val="en-GB"/>
        </w:rPr>
        <w:t>events (Training/Workshops/Campaigns)</w:t>
      </w:r>
    </w:p>
    <w:p w:rsidR="00163D8E" w:rsidP="3D8443B6" w:rsidRDefault="5E37D8CF" w14:paraId="231FC0E2" w14:textId="3E86A15B">
      <w:pPr>
        <w:spacing w:after="0" w:line="276" w:lineRule="auto"/>
        <w:contextualSpacing w:val="1"/>
        <w:jc w:val="both"/>
        <w:rPr>
          <w:rFonts w:ascii="Lato" w:hAnsi="Lato" w:eastAsia="Lato" w:cs="Lato"/>
          <w:color w:val="000000" w:themeColor="text1"/>
          <w:sz w:val="22"/>
          <w:szCs w:val="22"/>
        </w:rPr>
      </w:pPr>
      <w:r w:rsidRPr="3D8443B6" w:rsidR="31735ED0">
        <w:rPr>
          <w:rFonts w:ascii="Lato" w:hAnsi="Lato" w:eastAsia="Lato" w:cs="Lato"/>
          <w:color w:val="000000" w:themeColor="text1" w:themeTint="FF" w:themeShade="FF"/>
          <w:sz w:val="22"/>
          <w:szCs w:val="22"/>
          <w:lang w:val="en-GB"/>
        </w:rPr>
        <w:t xml:space="preserve"> </w:t>
      </w:r>
    </w:p>
    <w:p w:rsidR="00163D8E" w:rsidP="3D8443B6" w:rsidRDefault="5E37D8CF" w14:paraId="5441803D" w14:textId="3A13B6C3">
      <w:pPr>
        <w:spacing w:after="0" w:line="276" w:lineRule="auto"/>
        <w:contextualSpacing w:val="1"/>
        <w:jc w:val="both"/>
        <w:rPr>
          <w:rFonts w:ascii="Lato" w:hAnsi="Lato" w:eastAsia="Lato" w:cs="Lato"/>
          <w:i w:val="1"/>
          <w:iCs w:val="1"/>
          <w:color w:val="2E74B5"/>
        </w:rPr>
      </w:pPr>
      <w:r w:rsidRPr="3D8443B6" w:rsidR="31735ED0">
        <w:rPr>
          <w:rFonts w:ascii="Lato" w:hAnsi="Lato" w:eastAsia="Lato" w:cs="Lato"/>
          <w:b w:val="1"/>
          <w:bCs w:val="1"/>
          <w:color w:val="2E74B5"/>
          <w:lang w:val="en-GB"/>
        </w:rPr>
        <w:t>What is the timeline for applications and programme implementation?</w:t>
      </w:r>
      <w:r w:rsidRPr="3D8443B6" w:rsidR="28097118">
        <w:rPr>
          <w:rFonts w:ascii="Lato" w:hAnsi="Lato" w:eastAsia="Lato" w:cs="Lato"/>
          <w:b w:val="1"/>
          <w:bCs w:val="1"/>
          <w:color w:val="2E74B5"/>
          <w:lang w:val="en-GB"/>
        </w:rPr>
        <w:t xml:space="preserve"> </w:t>
      </w:r>
      <w:r w:rsidRPr="3D8443B6" w:rsidR="28097118">
        <w:rPr>
          <w:rFonts w:ascii="Lato" w:hAnsi="Lato" w:eastAsia="Lato" w:cs="Lato"/>
          <w:i w:val="1"/>
          <w:iCs w:val="1"/>
          <w:color w:val="2E74B5"/>
          <w:lang w:val="en-GB"/>
        </w:rPr>
        <w:t xml:space="preserve">(Note that this is the tentative timeline and may change if necessary) </w:t>
      </w:r>
    </w:p>
    <w:p w:rsidR="00163D8E" w:rsidP="3D8443B6" w:rsidRDefault="00163D8E" w14:paraId="251B307E" w14:textId="32E05C9A">
      <w:pPr>
        <w:spacing w:after="0" w:line="276" w:lineRule="auto"/>
        <w:contextualSpacing w:val="1"/>
        <w:jc w:val="both"/>
        <w:rPr>
          <w:rFonts w:ascii="Lato" w:hAnsi="Lato" w:eastAsia="Lato" w:cs="Lato"/>
          <w:color w:val="000000" w:themeColor="text1"/>
          <w:sz w:val="22"/>
          <w:szCs w:val="22"/>
        </w:rPr>
      </w:pPr>
    </w:p>
    <w:p w:rsidR="00163D8E" w:rsidP="27931BDB" w:rsidRDefault="42DE3C1F" w14:paraId="65D850D6" w14:textId="584A808E">
      <w:pPr>
        <w:pStyle w:val="ListParagraph"/>
        <w:numPr>
          <w:ilvl w:val="0"/>
          <w:numId w:val="19"/>
        </w:numPr>
        <w:spacing w:after="0" w:line="276" w:lineRule="auto"/>
        <w:jc w:val="both"/>
        <w:rPr>
          <w:rFonts w:ascii="Lato" w:hAnsi="Lato" w:eastAsia="Lato" w:cs="Lato"/>
          <w:color w:val="D13438"/>
          <w:sz w:val="22"/>
          <w:szCs w:val="22"/>
        </w:rPr>
      </w:pPr>
      <w:r w:rsidRPr="3D8443B6" w:rsidR="2A6055CE">
        <w:rPr>
          <w:rFonts w:ascii="Lato" w:hAnsi="Lato" w:eastAsia="Lato" w:cs="Lato"/>
          <w:b w:val="1"/>
          <w:bCs w:val="1"/>
          <w:color w:val="000000" w:themeColor="text1" w:themeTint="FF" w:themeShade="FF"/>
          <w:sz w:val="22"/>
          <w:szCs w:val="22"/>
          <w:lang w:val="en-GB"/>
        </w:rPr>
        <w:t>March 6, 2026</w:t>
      </w:r>
      <w:r w:rsidRPr="3D8443B6" w:rsidR="7AA40FE8">
        <w:rPr>
          <w:rFonts w:ascii="Lato" w:hAnsi="Lato" w:eastAsia="Lato" w:cs="Lato"/>
          <w:b w:val="1"/>
          <w:bCs w:val="1"/>
          <w:color w:val="000000" w:themeColor="text1" w:themeTint="FF" w:themeShade="FF"/>
          <w:sz w:val="22"/>
          <w:szCs w:val="22"/>
          <w:lang w:val="en-GB"/>
        </w:rPr>
        <w:t>:</w:t>
      </w:r>
      <w:r w:rsidRPr="3D8443B6" w:rsidR="7AA40FE8">
        <w:rPr>
          <w:rFonts w:ascii="Lato" w:hAnsi="Lato" w:eastAsia="Lato" w:cs="Lato"/>
          <w:color w:val="000000" w:themeColor="text1" w:themeTint="FF" w:themeShade="FF"/>
          <w:sz w:val="22"/>
          <w:szCs w:val="22"/>
          <w:lang w:val="en-GB"/>
        </w:rPr>
        <w:t xml:space="preserve"> Last Date to </w:t>
      </w:r>
      <w:r w:rsidRPr="3D8443B6" w:rsidR="7AA40FE8">
        <w:rPr>
          <w:rFonts w:ascii="Lato" w:hAnsi="Lato" w:eastAsia="Lato" w:cs="Lato"/>
          <w:color w:val="000000" w:themeColor="text1" w:themeTint="FF" w:themeShade="FF"/>
          <w:sz w:val="22"/>
          <w:szCs w:val="22"/>
          <w:lang w:val="en-GB"/>
        </w:rPr>
        <w:t>submit</w:t>
      </w:r>
      <w:r w:rsidRPr="3D8443B6" w:rsidR="7AA40FE8">
        <w:rPr>
          <w:rFonts w:ascii="Lato" w:hAnsi="Lato" w:eastAsia="Lato" w:cs="Lato"/>
          <w:color w:val="000000" w:themeColor="text1" w:themeTint="FF" w:themeShade="FF"/>
          <w:sz w:val="22"/>
          <w:szCs w:val="22"/>
          <w:lang w:val="en-GB"/>
        </w:rPr>
        <w:t xml:space="preserve"> Grant Application</w:t>
      </w:r>
    </w:p>
    <w:p w:rsidR="00163D8E" w:rsidP="27931BDB" w:rsidRDefault="787B6ED3" w14:paraId="642CEA79" w14:textId="14CE33F3">
      <w:pPr>
        <w:pStyle w:val="ListParagraph"/>
        <w:numPr>
          <w:ilvl w:val="0"/>
          <w:numId w:val="19"/>
        </w:numPr>
        <w:spacing w:after="0" w:line="276" w:lineRule="auto"/>
        <w:jc w:val="both"/>
        <w:rPr>
          <w:rFonts w:ascii="Lato" w:hAnsi="Lato" w:eastAsia="Lato" w:cs="Lato"/>
          <w:color w:val="D13438"/>
          <w:sz w:val="22"/>
          <w:szCs w:val="22"/>
        </w:rPr>
      </w:pPr>
      <w:r w:rsidRPr="3D8443B6" w:rsidR="44F8F76C">
        <w:rPr>
          <w:rFonts w:ascii="Lato" w:hAnsi="Lato" w:eastAsia="Lato" w:cs="Lato"/>
          <w:b w:val="1"/>
          <w:bCs w:val="1"/>
          <w:color w:val="000000" w:themeColor="text1" w:themeTint="FF" w:themeShade="FF"/>
          <w:sz w:val="22"/>
          <w:szCs w:val="22"/>
          <w:lang w:val="en-GB"/>
        </w:rPr>
        <w:t>March 6-14, 2026</w:t>
      </w:r>
      <w:r w:rsidRPr="3D8443B6" w:rsidR="7AA40FE8">
        <w:rPr>
          <w:rFonts w:ascii="Lato" w:hAnsi="Lato" w:eastAsia="Lato" w:cs="Lato"/>
          <w:b w:val="1"/>
          <w:bCs w:val="1"/>
          <w:color w:val="000000" w:themeColor="text1" w:themeTint="FF" w:themeShade="FF"/>
          <w:sz w:val="22"/>
          <w:szCs w:val="22"/>
          <w:lang w:val="en-GB"/>
        </w:rPr>
        <w:t>:</w:t>
      </w:r>
      <w:r w:rsidRPr="3D8443B6" w:rsidR="7AA40FE8">
        <w:rPr>
          <w:rFonts w:ascii="Lato" w:hAnsi="Lato" w:eastAsia="Lato" w:cs="Lato"/>
          <w:color w:val="000000" w:themeColor="text1" w:themeTint="FF" w:themeShade="FF"/>
          <w:sz w:val="22"/>
          <w:szCs w:val="22"/>
          <w:lang w:val="en-GB"/>
        </w:rPr>
        <w:t xml:space="preserve"> Final</w:t>
      </w:r>
      <w:r w:rsidRPr="3D8443B6" w:rsidR="7AA40FE8">
        <w:rPr>
          <w:rFonts w:ascii="Lato" w:hAnsi="Lato" w:eastAsia="Lato" w:cs="Lato"/>
          <w:color w:val="000000" w:themeColor="text1" w:themeTint="FF" w:themeShade="FF"/>
          <w:sz w:val="22"/>
          <w:szCs w:val="22"/>
          <w:lang w:val="en-GB"/>
        </w:rPr>
        <w:t xml:space="preserve"> </w:t>
      </w:r>
      <w:r w:rsidRPr="3D8443B6" w:rsidR="7AA40FE8">
        <w:rPr>
          <w:rFonts w:ascii="Lato" w:hAnsi="Lato" w:eastAsia="Lato" w:cs="Lato"/>
          <w:color w:val="000000" w:themeColor="text1" w:themeTint="FF" w:themeShade="FF"/>
          <w:sz w:val="22"/>
          <w:szCs w:val="22"/>
          <w:lang w:val="en-GB"/>
        </w:rPr>
        <w:t>selectio</w:t>
      </w:r>
      <w:r w:rsidRPr="3D8443B6" w:rsidR="7AA40FE8">
        <w:rPr>
          <w:rFonts w:ascii="Lato" w:hAnsi="Lato" w:eastAsia="Lato" w:cs="Lato"/>
          <w:color w:val="000000" w:themeColor="text1" w:themeTint="FF" w:themeShade="FF"/>
          <w:sz w:val="22"/>
          <w:szCs w:val="22"/>
          <w:lang w:val="en-GB"/>
        </w:rPr>
        <w:t>n</w:t>
      </w:r>
      <w:r w:rsidRPr="3D8443B6" w:rsidR="7AA40FE8">
        <w:rPr>
          <w:rFonts w:ascii="Lato" w:hAnsi="Lato" w:eastAsia="Lato" w:cs="Lato"/>
          <w:color w:val="000000" w:themeColor="text1" w:themeTint="FF" w:themeShade="FF"/>
          <w:sz w:val="22"/>
          <w:szCs w:val="22"/>
          <w:lang w:val="en-GB"/>
        </w:rPr>
        <w:t xml:space="preserve"> of Member Organisations</w:t>
      </w:r>
    </w:p>
    <w:p w:rsidR="00163D8E" w:rsidP="27931BDB" w:rsidRDefault="49556DEB" w14:paraId="1E3A82A7" w14:textId="5ACF5C53">
      <w:pPr>
        <w:pStyle w:val="ListParagraph"/>
        <w:numPr>
          <w:ilvl w:val="0"/>
          <w:numId w:val="19"/>
        </w:numPr>
        <w:spacing w:after="0" w:line="276" w:lineRule="auto"/>
        <w:jc w:val="both"/>
        <w:rPr>
          <w:rFonts w:ascii="Lato" w:hAnsi="Lato" w:eastAsia="Lato" w:cs="Lato"/>
          <w:color w:val="D13438"/>
          <w:sz w:val="22"/>
          <w:szCs w:val="22"/>
        </w:rPr>
      </w:pPr>
      <w:r w:rsidRPr="3D8443B6" w:rsidR="335D5158">
        <w:rPr>
          <w:rFonts w:ascii="Lato" w:hAnsi="Lato" w:eastAsia="Lato" w:cs="Lato"/>
          <w:b w:val="1"/>
          <w:bCs w:val="1"/>
          <w:color w:val="000000" w:themeColor="text1" w:themeTint="FF" w:themeShade="FF"/>
          <w:sz w:val="22"/>
          <w:szCs w:val="22"/>
          <w:lang w:val="en-GB"/>
        </w:rPr>
        <w:t xml:space="preserve">March 21, </w:t>
      </w:r>
      <w:r w:rsidRPr="3D8443B6" w:rsidR="13B2B233">
        <w:rPr>
          <w:rFonts w:ascii="Lato" w:hAnsi="Lato" w:eastAsia="Lato" w:cs="Lato"/>
          <w:b w:val="1"/>
          <w:bCs w:val="1"/>
          <w:color w:val="000000" w:themeColor="text1" w:themeTint="FF" w:themeShade="FF"/>
          <w:sz w:val="22"/>
          <w:szCs w:val="22"/>
          <w:lang w:val="en-GB"/>
        </w:rPr>
        <w:t>2026,</w:t>
      </w:r>
      <w:r w:rsidRPr="3D8443B6" w:rsidR="13B2B233">
        <w:rPr>
          <w:rFonts w:ascii="Lato" w:hAnsi="Lato" w:eastAsia="Lato" w:cs="Lato"/>
          <w:b w:val="1"/>
          <w:bCs w:val="1"/>
          <w:color w:val="000000" w:themeColor="text1" w:themeTint="FF" w:themeShade="FF"/>
          <w:sz w:val="22"/>
          <w:szCs w:val="22"/>
          <w:lang w:val="en-GB"/>
        </w:rPr>
        <w:t xml:space="preserve"> onwards</w:t>
      </w:r>
      <w:r w:rsidRPr="3D8443B6" w:rsidR="0A936F7C">
        <w:rPr>
          <w:rFonts w:ascii="Lato" w:hAnsi="Lato" w:eastAsia="Lato" w:cs="Lato"/>
          <w:b w:val="1"/>
          <w:bCs w:val="1"/>
          <w:color w:val="000000" w:themeColor="text1" w:themeTint="FF" w:themeShade="FF"/>
          <w:sz w:val="22"/>
          <w:szCs w:val="22"/>
          <w:lang w:val="en-GB"/>
        </w:rPr>
        <w:t xml:space="preserve">: </w:t>
      </w:r>
      <w:r w:rsidRPr="3D8443B6" w:rsidR="0A936F7C">
        <w:rPr>
          <w:rFonts w:ascii="Lato" w:hAnsi="Lato" w:eastAsia="Lato" w:cs="Lato"/>
          <w:color w:val="000000" w:themeColor="text1" w:themeTint="FF" w:themeShade="FF"/>
          <w:sz w:val="22"/>
          <w:szCs w:val="22"/>
          <w:lang w:val="en-GB"/>
        </w:rPr>
        <w:t>Contract Signing and Commencement of activities</w:t>
      </w:r>
    </w:p>
    <w:p w:rsidR="00163D8E" w:rsidP="27931BDB" w:rsidRDefault="49556DEB" w14:paraId="72C03156" w14:textId="00871A82">
      <w:pPr>
        <w:pStyle w:val="ListParagraph"/>
        <w:numPr>
          <w:ilvl w:val="0"/>
          <w:numId w:val="19"/>
        </w:numPr>
        <w:spacing w:after="0" w:line="276" w:lineRule="auto"/>
        <w:jc w:val="both"/>
        <w:rPr>
          <w:rFonts w:ascii="Lato" w:hAnsi="Lato" w:eastAsia="Lato" w:cs="Lato"/>
          <w:color w:val="000000" w:themeColor="text1"/>
          <w:sz w:val="22"/>
          <w:szCs w:val="22"/>
        </w:rPr>
      </w:pPr>
      <w:r w:rsidRPr="3D8443B6" w:rsidR="0DFFA443">
        <w:rPr>
          <w:rFonts w:ascii="Lato" w:hAnsi="Lato" w:eastAsia="Lato" w:cs="Lato"/>
          <w:b w:val="1"/>
          <w:bCs w:val="1"/>
          <w:color w:val="000000" w:themeColor="text1" w:themeTint="FF" w:themeShade="FF"/>
          <w:sz w:val="22"/>
          <w:szCs w:val="22"/>
          <w:lang w:val="en-GB"/>
        </w:rPr>
        <w:t>April 202</w:t>
      </w:r>
      <w:r w:rsidRPr="3D8443B6" w:rsidR="6BC5F3C4">
        <w:rPr>
          <w:rFonts w:ascii="Lato" w:hAnsi="Lato" w:eastAsia="Lato" w:cs="Lato"/>
          <w:b w:val="1"/>
          <w:bCs w:val="1"/>
          <w:color w:val="000000" w:themeColor="text1" w:themeTint="FF" w:themeShade="FF"/>
          <w:sz w:val="22"/>
          <w:szCs w:val="22"/>
          <w:lang w:val="en-GB"/>
        </w:rPr>
        <w:t>7</w:t>
      </w:r>
      <w:r w:rsidRPr="3D8443B6" w:rsidR="54BC15B7">
        <w:rPr>
          <w:rFonts w:ascii="Lato" w:hAnsi="Lato" w:eastAsia="Lato" w:cs="Lato"/>
          <w:b w:val="1"/>
          <w:bCs w:val="1"/>
          <w:color w:val="000000" w:themeColor="text1" w:themeTint="FF" w:themeShade="FF"/>
          <w:sz w:val="22"/>
          <w:szCs w:val="22"/>
          <w:lang w:val="en-GB"/>
        </w:rPr>
        <w:t xml:space="preserve">: </w:t>
      </w:r>
      <w:r w:rsidRPr="3D8443B6" w:rsidR="2849587B">
        <w:rPr>
          <w:rFonts w:ascii="Lato" w:hAnsi="Lato" w:eastAsia="Lato" w:cs="Lato"/>
          <w:color w:val="000000" w:themeColor="text1" w:themeTint="FF" w:themeShade="FF"/>
          <w:sz w:val="22"/>
          <w:szCs w:val="22"/>
          <w:lang w:val="en-GB"/>
        </w:rPr>
        <w:t>E</w:t>
      </w:r>
      <w:r w:rsidRPr="3D8443B6" w:rsidR="0A936F7C">
        <w:rPr>
          <w:rFonts w:ascii="Lato" w:hAnsi="Lato" w:eastAsia="Lato" w:cs="Lato"/>
          <w:color w:val="000000" w:themeColor="text1" w:themeTint="FF" w:themeShade="FF"/>
          <w:sz w:val="22"/>
          <w:szCs w:val="22"/>
          <w:lang w:val="en-GB"/>
        </w:rPr>
        <w:t>xpected end date of programme delivery</w:t>
      </w:r>
    </w:p>
    <w:p w:rsidR="00163D8E" w:rsidP="3D8443B6" w:rsidRDefault="00163D8E" w14:paraId="03A6E2B9" w14:textId="105A8AC4">
      <w:pPr>
        <w:spacing w:after="0" w:line="276" w:lineRule="auto"/>
        <w:contextualSpacing w:val="1"/>
        <w:jc w:val="both"/>
        <w:rPr>
          <w:rFonts w:ascii="Lato" w:hAnsi="Lato" w:eastAsia="Lato" w:cs="Lato"/>
          <w:color w:val="000000" w:themeColor="text1"/>
          <w:sz w:val="22"/>
          <w:szCs w:val="22"/>
        </w:rPr>
      </w:pPr>
    </w:p>
    <w:p w:rsidR="00163D8E" w:rsidP="3D8443B6" w:rsidRDefault="5E37D8CF" w14:paraId="2A8FDE96" w14:textId="51E911EA">
      <w:pPr>
        <w:spacing w:after="0" w:line="276" w:lineRule="auto"/>
        <w:contextualSpacing w:val="1"/>
        <w:jc w:val="both"/>
        <w:rPr>
          <w:rFonts w:ascii="Lato" w:hAnsi="Lato" w:eastAsia="Lato" w:cs="Lato"/>
          <w:color w:val="2E74B5"/>
        </w:rPr>
      </w:pPr>
      <w:r w:rsidRPr="3D8443B6" w:rsidR="31735ED0">
        <w:rPr>
          <w:rFonts w:ascii="Lato" w:hAnsi="Lato" w:eastAsia="Lato" w:cs="Lato"/>
          <w:b w:val="1"/>
          <w:bCs w:val="1"/>
          <w:color w:val="2E74B5"/>
          <w:lang w:val="en-GB"/>
        </w:rPr>
        <w:t>How to apply?</w:t>
      </w:r>
    </w:p>
    <w:p w:rsidR="00163D8E" w:rsidP="27931BDB" w:rsidRDefault="49556DEB" w14:paraId="0774416C" w14:textId="3CBD3022">
      <w:pPr>
        <w:spacing w:after="0" w:line="276" w:lineRule="auto"/>
        <w:contextualSpacing w:val="1"/>
        <w:jc w:val="both"/>
        <w:rPr>
          <w:rFonts w:ascii="Lato" w:hAnsi="Lato" w:eastAsia="Lato" w:cs="Lato"/>
          <w:color w:val="000000" w:themeColor="text1"/>
          <w:sz w:val="22"/>
          <w:szCs w:val="22"/>
        </w:rPr>
      </w:pPr>
      <w:r w:rsidRPr="3D8443B6" w:rsidR="0A936F7C">
        <w:rPr>
          <w:rFonts w:ascii="Lato" w:hAnsi="Lato" w:eastAsia="Lato" w:cs="Lato"/>
          <w:color w:val="000000" w:themeColor="text1" w:themeTint="FF" w:themeShade="FF"/>
          <w:sz w:val="22"/>
          <w:szCs w:val="22"/>
          <w:lang w:val="en-GB"/>
        </w:rPr>
        <w:t>Fill out the attached Application Form. The level of detail</w:t>
      </w:r>
      <w:r w:rsidRPr="3D8443B6" w:rsidR="338A6593">
        <w:rPr>
          <w:rFonts w:ascii="Lato" w:hAnsi="Lato" w:eastAsia="Lato" w:cs="Lato"/>
          <w:color w:val="000000" w:themeColor="text1" w:themeTint="FF" w:themeShade="FF"/>
          <w:sz w:val="22"/>
          <w:szCs w:val="22"/>
          <w:lang w:val="en-GB"/>
        </w:rPr>
        <w:t>s</w:t>
      </w:r>
      <w:r w:rsidRPr="3D8443B6" w:rsidR="0A936F7C">
        <w:rPr>
          <w:rFonts w:ascii="Lato" w:hAnsi="Lato" w:eastAsia="Lato" w:cs="Lato"/>
          <w:color w:val="000000" w:themeColor="text1" w:themeTint="FF" w:themeShade="FF"/>
          <w:sz w:val="22"/>
          <w:szCs w:val="22"/>
          <w:lang w:val="en-GB"/>
        </w:rPr>
        <w:t xml:space="preserve"> </w:t>
      </w:r>
      <w:r w:rsidRPr="3D8443B6" w:rsidR="0A936F7C">
        <w:rPr>
          <w:rFonts w:ascii="Lato" w:hAnsi="Lato" w:eastAsia="Lato" w:cs="Lato"/>
          <w:color w:val="000000" w:themeColor="text1" w:themeTint="FF" w:themeShade="FF"/>
          <w:sz w:val="22"/>
          <w:szCs w:val="22"/>
          <w:lang w:val="en-GB"/>
        </w:rPr>
        <w:t>submitted</w:t>
      </w:r>
      <w:r w:rsidRPr="3D8443B6" w:rsidR="0A936F7C">
        <w:rPr>
          <w:rFonts w:ascii="Lato" w:hAnsi="Lato" w:eastAsia="Lato" w:cs="Lato"/>
          <w:color w:val="000000" w:themeColor="text1" w:themeTint="FF" w:themeShade="FF"/>
          <w:sz w:val="22"/>
          <w:szCs w:val="22"/>
          <w:lang w:val="en-GB"/>
        </w:rPr>
        <w:t xml:space="preserve"> in this form will help us assess the funding application. Kindly </w:t>
      </w:r>
      <w:r w:rsidRPr="3D8443B6" w:rsidR="0A936F7C">
        <w:rPr>
          <w:rFonts w:ascii="Lato" w:hAnsi="Lato" w:eastAsia="Lato" w:cs="Lato"/>
          <w:color w:val="000000" w:themeColor="text1" w:themeTint="FF" w:themeShade="FF"/>
          <w:sz w:val="22"/>
          <w:szCs w:val="22"/>
          <w:lang w:val="en-GB"/>
        </w:rPr>
        <w:t>submit</w:t>
      </w:r>
      <w:r w:rsidRPr="3D8443B6" w:rsidR="0A936F7C">
        <w:rPr>
          <w:rFonts w:ascii="Lato" w:hAnsi="Lato" w:eastAsia="Lato" w:cs="Lato"/>
          <w:color w:val="000000" w:themeColor="text1" w:themeTint="FF" w:themeShade="FF"/>
          <w:sz w:val="22"/>
          <w:szCs w:val="22"/>
          <w:lang w:val="en-GB"/>
        </w:rPr>
        <w:t xml:space="preserve"> your applications with subject title </w:t>
      </w:r>
      <w:r w:rsidRPr="3D8443B6" w:rsidR="0A936F7C">
        <w:rPr>
          <w:rFonts w:ascii="Lato" w:hAnsi="Lato" w:eastAsia="Lato" w:cs="Lato"/>
          <w:b w:val="1"/>
          <w:bCs w:val="1"/>
          <w:color w:val="000000" w:themeColor="text1" w:themeTint="FF" w:themeShade="FF"/>
          <w:sz w:val="22"/>
          <w:szCs w:val="22"/>
          <w:lang w:val="en-GB"/>
        </w:rPr>
        <w:t>“</w:t>
      </w:r>
      <w:r w:rsidRPr="3D8443B6" w:rsidR="217FDBC3">
        <w:rPr>
          <w:rFonts w:ascii="Lato" w:hAnsi="Lato" w:eastAsia="Lato" w:cs="Lato"/>
          <w:b w:val="1"/>
          <w:bCs w:val="1"/>
          <w:color w:val="000000" w:themeColor="text1" w:themeTint="FF" w:themeShade="FF"/>
          <w:sz w:val="22"/>
          <w:szCs w:val="22"/>
          <w:lang w:val="en-GB"/>
        </w:rPr>
        <w:t>Advocacy for Generation Digital</w:t>
      </w:r>
      <w:r w:rsidRPr="3D8443B6" w:rsidR="0A936F7C">
        <w:rPr>
          <w:rFonts w:ascii="Lato" w:hAnsi="Lato" w:eastAsia="Lato" w:cs="Lato"/>
          <w:b w:val="1"/>
          <w:bCs w:val="1"/>
          <w:color w:val="000000" w:themeColor="text1" w:themeTint="FF" w:themeShade="FF"/>
          <w:sz w:val="22"/>
          <w:szCs w:val="22"/>
          <w:lang w:val="en-GB"/>
        </w:rPr>
        <w:t xml:space="preserve"> </w:t>
      </w:r>
      <w:r w:rsidRPr="3D8443B6" w:rsidR="0A936F7C">
        <w:rPr>
          <w:rFonts w:ascii="Lato" w:hAnsi="Lato" w:eastAsia="Lato" w:cs="Lato"/>
          <w:b w:val="1"/>
          <w:bCs w:val="1"/>
          <w:color w:val="000000" w:themeColor="text1" w:themeTint="FF" w:themeShade="FF"/>
          <w:sz w:val="22"/>
          <w:szCs w:val="22"/>
          <w:lang w:val="en-GB"/>
        </w:rPr>
        <w:t>Application 202</w:t>
      </w:r>
      <w:r w:rsidRPr="3D8443B6" w:rsidR="0E3EDE14">
        <w:rPr>
          <w:rFonts w:ascii="Lato" w:hAnsi="Lato" w:eastAsia="Lato" w:cs="Lato"/>
          <w:b w:val="1"/>
          <w:bCs w:val="1"/>
          <w:color w:val="000000" w:themeColor="text1" w:themeTint="FF" w:themeShade="FF"/>
          <w:sz w:val="22"/>
          <w:szCs w:val="22"/>
          <w:lang w:val="en-GB"/>
        </w:rPr>
        <w:t>6</w:t>
      </w:r>
      <w:r w:rsidRPr="3D8443B6" w:rsidR="0A936F7C">
        <w:rPr>
          <w:rFonts w:ascii="Lato" w:hAnsi="Lato" w:eastAsia="Lato" w:cs="Lato"/>
          <w:b w:val="1"/>
          <w:bCs w:val="1"/>
          <w:color w:val="000000" w:themeColor="text1" w:themeTint="FF" w:themeShade="FF"/>
          <w:sz w:val="22"/>
          <w:szCs w:val="22"/>
          <w:lang w:val="en-GB"/>
        </w:rPr>
        <w:t>”</w:t>
      </w:r>
      <w:r w:rsidRPr="3D8443B6" w:rsidR="0A936F7C">
        <w:rPr>
          <w:rFonts w:ascii="Lato" w:hAnsi="Lato" w:eastAsia="Lato" w:cs="Lato"/>
          <w:color w:val="000000" w:themeColor="text1" w:themeTint="FF" w:themeShade="FF"/>
          <w:sz w:val="22"/>
          <w:szCs w:val="22"/>
          <w:lang w:val="en-GB"/>
        </w:rPr>
        <w:t xml:space="preserve"> to </w:t>
      </w:r>
      <w:hyperlink r:id="Rdb477126c52a4355">
        <w:r w:rsidRPr="3D8443B6" w:rsidR="0A936F7C">
          <w:rPr>
            <w:rStyle w:val="Hyperlink"/>
            <w:rFonts w:ascii="Lato" w:hAnsi="Lato" w:eastAsia="Lato" w:cs="Lato"/>
            <w:sz w:val="22"/>
            <w:szCs w:val="22"/>
            <w:lang w:val="en-GB"/>
          </w:rPr>
          <w:t>surfsmart@wagggs.org</w:t>
        </w:r>
      </w:hyperlink>
      <w:r w:rsidRPr="3D8443B6" w:rsidR="0A936F7C">
        <w:rPr>
          <w:rFonts w:ascii="Lato" w:hAnsi="Lato" w:eastAsia="Lato" w:cs="Lato"/>
          <w:color w:val="000000" w:themeColor="text1" w:themeTint="FF" w:themeShade="FF"/>
          <w:sz w:val="22"/>
          <w:szCs w:val="22"/>
          <w:lang w:val="en-GB"/>
        </w:rPr>
        <w:t xml:space="preserve">. For any queries related to the application, please contact </w:t>
      </w:r>
      <w:hyperlink r:id="Rc879db6076414a79">
        <w:r w:rsidRPr="3D8443B6" w:rsidR="0A936F7C">
          <w:rPr>
            <w:rStyle w:val="Hyperlink"/>
            <w:rFonts w:ascii="Lato" w:hAnsi="Lato" w:eastAsia="Lato" w:cs="Lato"/>
            <w:sz w:val="22"/>
            <w:szCs w:val="22"/>
            <w:lang w:val="en-GB"/>
          </w:rPr>
          <w:t>prerana.shakya@wagggs.org</w:t>
        </w:r>
      </w:hyperlink>
      <w:r w:rsidRPr="3D8443B6" w:rsidR="0A936F7C">
        <w:rPr>
          <w:rFonts w:ascii="Lato" w:hAnsi="Lato" w:eastAsia="Lato" w:cs="Lato"/>
          <w:color w:val="000000" w:themeColor="text1" w:themeTint="FF" w:themeShade="FF"/>
          <w:sz w:val="22"/>
          <w:szCs w:val="22"/>
          <w:lang w:val="en-GB"/>
        </w:rPr>
        <w:t xml:space="preserve">. </w:t>
      </w:r>
    </w:p>
    <w:p w:rsidR="00163D8E" w:rsidP="6DE4345D" w:rsidRDefault="00163D8E" w14:paraId="18ED4336" w14:textId="55A8AD3B">
      <w:pPr>
        <w:spacing w:after="0" w:line="276" w:lineRule="auto"/>
        <w:jc w:val="both"/>
        <w:rPr>
          <w:rFonts w:ascii="Lato" w:hAnsi="Lato" w:eastAsia="Lato" w:cs="Lato"/>
          <w:color w:val="000000" w:themeColor="text1"/>
          <w:sz w:val="22"/>
          <w:szCs w:val="22"/>
        </w:rPr>
      </w:pPr>
    </w:p>
    <w:p w:rsidR="00163D8E" w:rsidP="27931BDB" w:rsidRDefault="49556DEB" w14:paraId="7A49AFC7" w14:textId="67C6C802">
      <w:pPr>
        <w:spacing w:after="0" w:line="276" w:lineRule="auto"/>
        <w:contextualSpacing w:val="1"/>
        <w:jc w:val="both"/>
        <w:rPr>
          <w:rFonts w:ascii="Lato" w:hAnsi="Lato" w:eastAsia="Lato" w:cs="Lato"/>
          <w:color w:val="000000" w:themeColor="text1"/>
          <w:sz w:val="22"/>
          <w:szCs w:val="22"/>
        </w:rPr>
      </w:pPr>
      <w:r w:rsidRPr="3D8443B6" w:rsidR="7AA40FE8">
        <w:rPr>
          <w:rFonts w:ascii="Lato" w:hAnsi="Lato" w:eastAsia="Lato" w:cs="Lato"/>
          <w:color w:val="000000" w:themeColor="text1" w:themeTint="FF" w:themeShade="FF"/>
          <w:sz w:val="22"/>
          <w:szCs w:val="22"/>
          <w:lang w:val="en-GB"/>
        </w:rPr>
        <w:t>When applying, please consider resources and opportunities you already have that you can contribute to rolling out the Surf Smart Programme</w:t>
      </w:r>
      <w:r w:rsidRPr="3D8443B6" w:rsidR="2849485F">
        <w:rPr>
          <w:rFonts w:ascii="Lato" w:hAnsi="Lato" w:eastAsia="Lato" w:cs="Lato"/>
          <w:color w:val="000000" w:themeColor="text1" w:themeTint="FF" w:themeShade="FF"/>
          <w:sz w:val="22"/>
          <w:szCs w:val="22"/>
          <w:lang w:val="en-GB"/>
        </w:rPr>
        <w:t xml:space="preserve"> focusing on Advocacy on Generation Digital</w:t>
      </w:r>
      <w:r w:rsidRPr="3D8443B6" w:rsidR="7AA40FE8">
        <w:rPr>
          <w:rFonts w:ascii="Lato" w:hAnsi="Lato" w:eastAsia="Lato" w:cs="Lato"/>
          <w:color w:val="000000" w:themeColor="text1" w:themeTint="FF" w:themeShade="FF"/>
          <w:sz w:val="22"/>
          <w:szCs w:val="22"/>
          <w:lang w:val="en-GB"/>
        </w:rPr>
        <w:t xml:space="preserve"> in your MO (consider human resources, upcoming events already planned, as well as financial resources, etc.). </w:t>
      </w:r>
    </w:p>
    <w:p w:rsidR="00163D8E" w:rsidP="3D8443B6" w:rsidRDefault="00163D8E" w14:paraId="1DCA3C21" w14:textId="54EE9586">
      <w:pPr>
        <w:spacing w:after="0" w:line="276" w:lineRule="auto"/>
        <w:contextualSpacing w:val="1"/>
        <w:jc w:val="both"/>
        <w:rPr>
          <w:rFonts w:ascii="Lato" w:hAnsi="Lato" w:eastAsia="Lato" w:cs="Lato"/>
          <w:color w:val="000000" w:themeColor="text1"/>
          <w:sz w:val="22"/>
          <w:szCs w:val="22"/>
        </w:rPr>
      </w:pPr>
    </w:p>
    <w:p w:rsidR="00163D8E" w:rsidP="27931BDB" w:rsidRDefault="49556DEB" w14:paraId="69E73FD1" w14:textId="6D502702">
      <w:pPr>
        <w:spacing w:after="0" w:line="276" w:lineRule="auto"/>
        <w:contextualSpacing w:val="1"/>
        <w:jc w:val="both"/>
        <w:rPr>
          <w:rFonts w:ascii="Lato" w:hAnsi="Lato" w:eastAsia="Lato" w:cs="Lato"/>
          <w:color w:val="000000" w:themeColor="text1"/>
          <w:sz w:val="22"/>
          <w:szCs w:val="22"/>
        </w:rPr>
      </w:pPr>
      <w:r w:rsidRPr="3D8443B6" w:rsidR="7AA40FE8">
        <w:rPr>
          <w:rFonts w:ascii="Lato" w:hAnsi="Lato" w:eastAsia="Lato" w:cs="Lato"/>
          <w:b w:val="1"/>
          <w:bCs w:val="1"/>
          <w:color w:val="2E74B5"/>
          <w:lang w:val="en-GB"/>
        </w:rPr>
        <w:t>Co-educational settings:</w:t>
      </w:r>
      <w:r w:rsidRPr="3D8443B6" w:rsidR="7AA40FE8">
        <w:rPr>
          <w:rFonts w:ascii="Lato" w:hAnsi="Lato" w:eastAsia="Lato" w:cs="Lato"/>
          <w:color w:val="000000" w:themeColor="text1" w:themeTint="FF" w:themeShade="FF"/>
          <w:sz w:val="22"/>
          <w:szCs w:val="22"/>
          <w:lang w:val="en-GB"/>
        </w:rPr>
        <w:t xml:space="preserve"> </w:t>
      </w:r>
      <w:r w:rsidRPr="3D8443B6" w:rsidR="31D87F69">
        <w:rPr>
          <w:rFonts w:ascii="Lato" w:hAnsi="Lato" w:eastAsia="Lato" w:cs="Lato"/>
          <w:color w:val="000000" w:themeColor="text1" w:themeTint="FF" w:themeShade="FF"/>
          <w:sz w:val="22"/>
          <w:szCs w:val="22"/>
          <w:lang w:val="en-GB"/>
        </w:rPr>
        <w:t>Advocacy for Generation Digital Curriculum of Surf Smart Programme</w:t>
      </w:r>
      <w:r w:rsidRPr="3D8443B6" w:rsidR="7AA40FE8">
        <w:rPr>
          <w:rFonts w:ascii="Lato" w:hAnsi="Lato" w:eastAsia="Lato" w:cs="Lato"/>
          <w:color w:val="000000" w:themeColor="text1" w:themeTint="FF" w:themeShade="FF"/>
          <w:sz w:val="22"/>
          <w:szCs w:val="22"/>
          <w:lang w:val="en-GB"/>
        </w:rPr>
        <w:t xml:space="preserve"> can be delivered to both girls and boys thus, MOs targeting both genders are welcome to apply.</w:t>
      </w:r>
    </w:p>
    <w:p w:rsidR="00163D8E" w:rsidP="3D8443B6" w:rsidRDefault="00163D8E" w14:paraId="08B2A5D5" w14:textId="400B54BF">
      <w:pPr>
        <w:spacing w:after="0" w:line="276" w:lineRule="auto"/>
        <w:contextualSpacing w:val="1"/>
        <w:jc w:val="both"/>
        <w:rPr>
          <w:rFonts w:ascii="Lato" w:hAnsi="Lato" w:eastAsia="Lato" w:cs="Lato"/>
          <w:color w:val="000000" w:themeColor="text1"/>
          <w:sz w:val="22"/>
          <w:szCs w:val="22"/>
        </w:rPr>
      </w:pPr>
    </w:p>
    <w:p w:rsidR="00163D8E" w:rsidP="3D8443B6" w:rsidRDefault="00163D8E" w14:paraId="55A7A1FE" w14:textId="5162E358">
      <w:pPr>
        <w:spacing w:after="0" w:line="276" w:lineRule="auto"/>
        <w:contextualSpacing w:val="1"/>
        <w:jc w:val="both"/>
        <w:rPr>
          <w:rFonts w:ascii="Lato" w:hAnsi="Lato" w:eastAsia="Lato" w:cs="Lato"/>
          <w:color w:val="000000" w:themeColor="text1"/>
          <w:sz w:val="22"/>
          <w:szCs w:val="22"/>
        </w:rPr>
      </w:pPr>
    </w:p>
    <w:p w:rsidR="00163D8E" w:rsidP="6DE4345D" w:rsidRDefault="49556DEB" w14:paraId="7D0C7F2C" w14:textId="787AE250">
      <w:pPr>
        <w:spacing w:after="0" w:line="276" w:lineRule="auto"/>
        <w:jc w:val="both"/>
        <w:rPr>
          <w:rFonts w:ascii="Lato" w:hAnsi="Lato" w:eastAsia="Lato" w:cs="Lato"/>
          <w:color w:val="2E74B5"/>
        </w:rPr>
      </w:pPr>
      <w:r w:rsidRPr="3D8443B6" w:rsidR="5BC064B0">
        <w:rPr>
          <w:rFonts w:ascii="Lato" w:hAnsi="Lato" w:eastAsia="Lato" w:cs="Lato"/>
          <w:b w:val="1"/>
          <w:bCs w:val="1"/>
          <w:color w:val="2E74B5"/>
          <w:lang w:val="en-GB"/>
        </w:rPr>
        <w:t xml:space="preserve">Applications will be scored on </w:t>
      </w:r>
      <w:r w:rsidRPr="3D8443B6" w:rsidR="685E83A8">
        <w:rPr>
          <w:rFonts w:ascii="Lato" w:hAnsi="Lato" w:eastAsia="Lato" w:cs="Lato"/>
          <w:b w:val="1"/>
          <w:bCs w:val="1"/>
          <w:color w:val="2E74B5"/>
          <w:lang w:val="en-GB"/>
        </w:rPr>
        <w:t>the following</w:t>
      </w:r>
      <w:r w:rsidRPr="3D8443B6" w:rsidR="5BC064B0">
        <w:rPr>
          <w:rFonts w:ascii="Lato" w:hAnsi="Lato" w:eastAsia="Lato" w:cs="Lato"/>
          <w:b w:val="1"/>
          <w:bCs w:val="1"/>
          <w:color w:val="2E74B5"/>
          <w:lang w:val="en-GB"/>
        </w:rPr>
        <w:t xml:space="preserve"> criteria:</w:t>
      </w:r>
    </w:p>
    <w:p w:rsidR="00163D8E" w:rsidP="3D8443B6" w:rsidRDefault="00163D8E" w14:paraId="5B45B730" w14:textId="51ACAE5B">
      <w:pPr>
        <w:spacing w:after="0" w:line="276" w:lineRule="auto"/>
        <w:contextualSpacing w:val="1"/>
        <w:jc w:val="both"/>
        <w:rPr>
          <w:rFonts w:ascii="Lato" w:hAnsi="Lato" w:eastAsia="Lato" w:cs="Lato"/>
          <w:color w:val="000000" w:themeColor="text1"/>
          <w:sz w:val="22"/>
          <w:szCs w:val="22"/>
        </w:rPr>
      </w:pPr>
    </w:p>
    <w:p w:rsidR="00163D8E" w:rsidP="6DE4345D" w:rsidRDefault="5E37D8CF" w14:paraId="601E4E07" w14:textId="4B86DD1F">
      <w:pPr>
        <w:pStyle w:val="ListParagraph"/>
        <w:numPr>
          <w:ilvl w:val="0"/>
          <w:numId w:val="8"/>
        </w:numPr>
        <w:spacing w:after="0" w:line="276" w:lineRule="auto"/>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Clear project plan</w:t>
      </w:r>
      <w:r w:rsidRPr="3D8443B6" w:rsidR="31735ED0">
        <w:rPr>
          <w:rStyle w:val="normaltextrun"/>
          <w:rFonts w:ascii="Lato" w:hAnsi="Lato" w:eastAsia="Lato" w:cs="Lato"/>
          <w:color w:val="000000" w:themeColor="text1" w:themeTint="FF" w:themeShade="FF"/>
          <w:lang w:val="en-GB"/>
        </w:rPr>
        <w:t xml:space="preserve">: </w:t>
      </w:r>
      <w:r w:rsidRPr="3D8443B6" w:rsidR="31735ED0">
        <w:rPr>
          <w:rFonts w:ascii="Lato" w:hAnsi="Lato" w:eastAsia="Lato" w:cs="Lato"/>
          <w:color w:val="000000" w:themeColor="text1" w:themeTint="FF" w:themeShade="FF"/>
          <w:sz w:val="22"/>
          <w:szCs w:val="22"/>
          <w:lang w:val="en-GB"/>
        </w:rPr>
        <w:t>MO has a specific, measurable, achievable, realistic and time bound plan.  </w:t>
      </w:r>
    </w:p>
    <w:p w:rsidR="00163D8E" w:rsidP="6DE4345D" w:rsidRDefault="5E37D8CF" w14:paraId="2608E843" w14:textId="4AFF209B">
      <w:pPr>
        <w:pStyle w:val="ListParagraph"/>
        <w:numPr>
          <w:ilvl w:val="0"/>
          <w:numId w:val="8"/>
        </w:numPr>
        <w:spacing w:after="0" w:line="276" w:lineRule="auto"/>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Realistic budget:</w:t>
      </w:r>
      <w:r w:rsidRPr="3D8443B6" w:rsidR="31735ED0">
        <w:rPr>
          <w:rStyle w:val="normaltextrun"/>
          <w:rFonts w:ascii="Lato" w:hAnsi="Lato" w:eastAsia="Lato" w:cs="Lato"/>
          <w:color w:val="000000" w:themeColor="text1" w:themeTint="FF" w:themeShade="FF"/>
          <w:lang w:val="en-GB"/>
        </w:rPr>
        <w:t> There is a clear explanation on how the funds applied for are essential to delivering the project, and how the funds would enable the project to achieve its aims.  </w:t>
      </w:r>
    </w:p>
    <w:p w:rsidR="00163D8E" w:rsidP="6DE4345D" w:rsidRDefault="5E37D8CF" w14:paraId="107057E0" w14:textId="040D6962">
      <w:pPr>
        <w:pStyle w:val="ListParagraph"/>
        <w:numPr>
          <w:ilvl w:val="0"/>
          <w:numId w:val="8"/>
        </w:numPr>
        <w:spacing w:after="0" w:line="276" w:lineRule="auto"/>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Demonstrated commitment to the programme aims</w:t>
      </w:r>
      <w:r w:rsidRPr="3D8443B6" w:rsidR="31735ED0">
        <w:rPr>
          <w:rStyle w:val="normaltextrun"/>
          <w:rFonts w:ascii="Lato" w:hAnsi="Lato" w:eastAsia="Lato" w:cs="Lato"/>
          <w:color w:val="000000" w:themeColor="text1" w:themeTint="FF" w:themeShade="FF"/>
          <w:lang w:val="en-GB"/>
        </w:rPr>
        <w:t xml:space="preserve">: The MO has a proven </w:t>
      </w:r>
      <w:r w:rsidRPr="3D8443B6" w:rsidR="31735ED0">
        <w:rPr>
          <w:rStyle w:val="normaltextrun"/>
          <w:rFonts w:ascii="Lato" w:hAnsi="Lato" w:eastAsia="Lato" w:cs="Lato"/>
          <w:color w:val="000000" w:themeColor="text1" w:themeTint="FF" w:themeShade="FF"/>
          <w:lang w:val="en-GB"/>
        </w:rPr>
        <w:t>track record</w:t>
      </w:r>
      <w:r w:rsidRPr="3D8443B6" w:rsidR="31735ED0">
        <w:rPr>
          <w:rStyle w:val="normaltextrun"/>
          <w:rFonts w:ascii="Lato" w:hAnsi="Lato" w:eastAsia="Lato" w:cs="Lato"/>
          <w:color w:val="000000" w:themeColor="text1" w:themeTint="FF" w:themeShade="FF"/>
          <w:lang w:val="en-GB"/>
        </w:rPr>
        <w:t xml:space="preserve"> or has shown substantial interest in taking steps towards the programme results, relevant to the topic.</w:t>
      </w:r>
    </w:p>
    <w:p w:rsidR="00163D8E" w:rsidP="2C3DA941" w:rsidRDefault="49556DEB" w14:paraId="038AEFAB" w14:textId="21B90C0E">
      <w:pPr>
        <w:pStyle w:val="ListParagraph"/>
        <w:numPr>
          <w:ilvl w:val="0"/>
          <w:numId w:val="8"/>
        </w:numPr>
        <w:spacing w:after="0" w:line="276" w:lineRule="auto"/>
        <w:jc w:val="both"/>
        <w:rPr>
          <w:rStyle w:val="normaltextrun"/>
          <w:rFonts w:ascii="Lato" w:hAnsi="Lato" w:eastAsia="Lato" w:cs="Lato"/>
          <w:color w:val="000000" w:themeColor="text1"/>
          <w:highlight w:val="yellow"/>
          <w:lang w:val="en-GB"/>
        </w:rPr>
      </w:pPr>
      <w:r w:rsidRPr="3D8443B6" w:rsidR="5BC064B0">
        <w:rPr>
          <w:rStyle w:val="normaltextrun"/>
          <w:rFonts w:ascii="Lato" w:hAnsi="Lato" w:eastAsia="Lato" w:cs="Lato"/>
          <w:b w:val="1"/>
          <w:bCs w:val="1"/>
          <w:color w:val="000000" w:themeColor="text1" w:themeTint="FF" w:themeShade="FF"/>
          <w:lang w:val="en-GB"/>
        </w:rPr>
        <w:t>Mainstreaming Diversity, Equity, and Inclusion (DEI) concepts:</w:t>
      </w:r>
      <w:r w:rsidRPr="3D8443B6" w:rsidR="5BC064B0">
        <w:rPr>
          <w:rStyle w:val="normaltextrun"/>
          <w:rFonts w:ascii="Lato" w:hAnsi="Lato" w:eastAsia="Lato" w:cs="Lato"/>
          <w:color w:val="000000" w:themeColor="text1" w:themeTint="FF" w:themeShade="FF"/>
          <w:lang w:val="en-GB"/>
        </w:rPr>
        <w:t xml:space="preserve"> The MO has </w:t>
      </w:r>
      <w:r w:rsidRPr="3D8443B6" w:rsidR="716E276D">
        <w:rPr>
          <w:rStyle w:val="normaltextrun"/>
          <w:rFonts w:ascii="Lato" w:hAnsi="Lato" w:eastAsia="Lato" w:cs="Lato"/>
          <w:color w:val="000000" w:themeColor="text1" w:themeTint="FF" w:themeShade="FF"/>
          <w:lang w:val="en-GB"/>
        </w:rPr>
        <w:t>considered how they will ensure</w:t>
      </w:r>
      <w:r w:rsidRPr="3D8443B6" w:rsidR="5BC064B0">
        <w:rPr>
          <w:rStyle w:val="normaltextrun"/>
          <w:rFonts w:ascii="Lato" w:hAnsi="Lato" w:eastAsia="Lato" w:cs="Lato"/>
          <w:color w:val="000000" w:themeColor="text1" w:themeTint="FF" w:themeShade="FF"/>
          <w:lang w:val="en-GB"/>
        </w:rPr>
        <w:t xml:space="preserve"> accessibility and equal opportunities.</w:t>
      </w:r>
    </w:p>
    <w:p w:rsidR="00163D8E" w:rsidP="6DE4345D" w:rsidRDefault="5E37D8CF" w14:paraId="529DEA7D" w14:textId="40EB4886">
      <w:pPr>
        <w:pStyle w:val="ListParagraph"/>
        <w:numPr>
          <w:ilvl w:val="0"/>
          <w:numId w:val="8"/>
        </w:numPr>
        <w:spacing w:after="0" w:line="276" w:lineRule="auto"/>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MO contribution</w:t>
      </w:r>
      <w:r w:rsidRPr="3D8443B6" w:rsidR="31735ED0">
        <w:rPr>
          <w:rStyle w:val="normaltextrun"/>
          <w:rFonts w:ascii="Lato" w:hAnsi="Lato" w:eastAsia="Lato" w:cs="Lato"/>
          <w:color w:val="000000" w:themeColor="text1" w:themeTint="FF" w:themeShade="FF"/>
          <w:lang w:val="en-GB"/>
        </w:rPr>
        <w:t>: The MO is encouraged to show how it will contribute some of its own resources to the project (not necessarily financial, but also human resources) and use existing events and projects to promote and embed the programme within the organisation.  </w:t>
      </w:r>
    </w:p>
    <w:p w:rsidR="00163D8E" w:rsidP="6DE4345D" w:rsidRDefault="5E37D8CF" w14:paraId="095C2CDC" w14:textId="739A9F06">
      <w:pPr>
        <w:pStyle w:val="ListParagraph"/>
        <w:numPr>
          <w:ilvl w:val="0"/>
          <w:numId w:val="8"/>
        </w:numPr>
        <w:spacing w:after="0" w:line="276" w:lineRule="auto"/>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Innovation</w:t>
      </w:r>
      <w:r w:rsidRPr="3D8443B6" w:rsidR="31735ED0">
        <w:rPr>
          <w:rStyle w:val="normaltextrun"/>
          <w:rFonts w:ascii="Lato" w:hAnsi="Lato" w:eastAsia="Lato" w:cs="Lato"/>
          <w:color w:val="000000" w:themeColor="text1" w:themeTint="FF" w:themeShade="FF"/>
          <w:lang w:val="en-GB"/>
        </w:rPr>
        <w:t xml:space="preserve">: The MO is encouraged to </w:t>
      </w:r>
      <w:r w:rsidRPr="3D8443B6" w:rsidR="31735ED0">
        <w:rPr>
          <w:rStyle w:val="normaltextrun"/>
          <w:rFonts w:ascii="Lato" w:hAnsi="Lato" w:eastAsia="Lato" w:cs="Lato"/>
          <w:color w:val="000000" w:themeColor="text1" w:themeTint="FF" w:themeShade="FF"/>
          <w:lang w:val="en-GB"/>
        </w:rPr>
        <w:t>identify</w:t>
      </w:r>
      <w:r w:rsidRPr="3D8443B6" w:rsidR="31735ED0">
        <w:rPr>
          <w:rStyle w:val="normaltextrun"/>
          <w:rFonts w:ascii="Lato" w:hAnsi="Lato" w:eastAsia="Lato" w:cs="Lato"/>
          <w:color w:val="000000" w:themeColor="text1" w:themeTint="FF" w:themeShade="FF"/>
          <w:lang w:val="en-GB"/>
        </w:rPr>
        <w:t xml:space="preserve"> areas for innovations in the programme to reach more children and young people especially girls and young women.</w:t>
      </w:r>
    </w:p>
    <w:p w:rsidR="00163D8E" w:rsidP="6DE4345D" w:rsidRDefault="5E37D8CF" w14:paraId="238C02DC" w14:textId="45DCB0BE">
      <w:pPr>
        <w:pStyle w:val="ListParagraph"/>
        <w:numPr>
          <w:ilvl w:val="0"/>
          <w:numId w:val="8"/>
        </w:numPr>
        <w:spacing w:after="0" w:line="276" w:lineRule="auto"/>
        <w:jc w:val="both"/>
        <w:rPr>
          <w:rFonts w:ascii="Lato" w:hAnsi="Lato" w:eastAsia="Lato" w:cs="Lato"/>
          <w:color w:val="000000" w:themeColor="text1"/>
          <w:sz w:val="22"/>
          <w:szCs w:val="22"/>
        </w:rPr>
      </w:pPr>
      <w:r w:rsidRPr="3D8443B6" w:rsidR="31735ED0">
        <w:rPr>
          <w:rStyle w:val="normaltextrun"/>
          <w:rFonts w:ascii="Lato" w:hAnsi="Lato" w:eastAsia="Lato" w:cs="Lato"/>
          <w:b w:val="1"/>
          <w:bCs w:val="1"/>
          <w:color w:val="000000" w:themeColor="text1" w:themeTint="FF" w:themeShade="FF"/>
          <w:lang w:val="en-GB"/>
        </w:rPr>
        <w:t>Social Impact:</w:t>
      </w:r>
      <w:r w:rsidRPr="3D8443B6" w:rsidR="31735ED0">
        <w:rPr>
          <w:rStyle w:val="normaltextrun"/>
          <w:rFonts w:ascii="Lato" w:hAnsi="Lato" w:eastAsia="Lato" w:cs="Lato"/>
          <w:color w:val="000000" w:themeColor="text1" w:themeTint="FF" w:themeShade="FF"/>
          <w:lang w:val="en-GB"/>
        </w:rPr>
        <w:t xml:space="preserve"> The MO considers social impact in its strategy and approach ensuring young people can lead social action projects on issues relevant to them locally and globally. </w:t>
      </w:r>
    </w:p>
    <w:p w:rsidR="00163D8E" w:rsidP="6DE4345D" w:rsidRDefault="5E37D8CF" w14:paraId="0D5ACED2" w14:textId="2935FD0C">
      <w:pPr>
        <w:pStyle w:val="ListParagraph"/>
        <w:numPr>
          <w:ilvl w:val="0"/>
          <w:numId w:val="8"/>
        </w:numPr>
        <w:spacing w:after="0" w:line="276" w:lineRule="auto"/>
        <w:jc w:val="both"/>
        <w:rPr>
          <w:rFonts w:ascii="Lato" w:hAnsi="Lato" w:eastAsia="Lato" w:cs="Lato"/>
          <w:color w:val="D13438"/>
          <w:sz w:val="22"/>
          <w:szCs w:val="22"/>
        </w:rPr>
      </w:pPr>
      <w:r w:rsidRPr="3D8443B6" w:rsidR="31735ED0">
        <w:rPr>
          <w:rStyle w:val="normaltextrun"/>
          <w:rFonts w:ascii="Lato" w:hAnsi="Lato" w:eastAsia="Lato" w:cs="Lato"/>
          <w:b w:val="1"/>
          <w:bCs w:val="1"/>
          <w:color w:val="000000" w:themeColor="text1" w:themeTint="FF" w:themeShade="FF"/>
          <w:lang w:val="en-GB"/>
        </w:rPr>
        <w:t>Sustainability</w:t>
      </w:r>
      <w:r w:rsidRPr="3D8443B6" w:rsidR="31735ED0">
        <w:rPr>
          <w:rStyle w:val="normaltextrun"/>
          <w:rFonts w:ascii="Lato" w:hAnsi="Lato" w:eastAsia="Lato" w:cs="Lato"/>
          <w:color w:val="000000" w:themeColor="text1" w:themeTint="FF" w:themeShade="FF"/>
          <w:lang w:val="en-GB"/>
        </w:rPr>
        <w:t xml:space="preserve">: The MO is encouraged to </w:t>
      </w:r>
      <w:r w:rsidRPr="3D8443B6" w:rsidR="31735ED0">
        <w:rPr>
          <w:rStyle w:val="normaltextrun"/>
          <w:rFonts w:ascii="Lato" w:hAnsi="Lato" w:eastAsia="Lato" w:cs="Lato"/>
          <w:color w:val="000000" w:themeColor="text1" w:themeTint="FF" w:themeShade="FF"/>
          <w:lang w:val="en-GB"/>
        </w:rPr>
        <w:t>identify</w:t>
      </w:r>
      <w:r w:rsidRPr="3D8443B6" w:rsidR="31735ED0">
        <w:rPr>
          <w:rStyle w:val="normaltextrun"/>
          <w:rFonts w:ascii="Lato" w:hAnsi="Lato" w:eastAsia="Lato" w:cs="Lato"/>
          <w:color w:val="000000" w:themeColor="text1" w:themeTint="FF" w:themeShade="FF"/>
          <w:lang w:val="en-GB"/>
        </w:rPr>
        <w:t xml:space="preserve"> sustainability mechanisms such as exploring potential partnerships and collaboration with various government, non-government or corporate institutions, and advocacy activities that could contribute to the programme’s sustainability.</w:t>
      </w:r>
    </w:p>
    <w:p w:rsidR="544BC86B" w:rsidP="2C3DA941" w:rsidRDefault="544BC86B" w14:paraId="658FBD9E" w14:textId="5CFB28C8">
      <w:pPr>
        <w:pStyle w:val="ListParagraph"/>
        <w:numPr>
          <w:ilvl w:val="0"/>
          <w:numId w:val="8"/>
        </w:numPr>
        <w:spacing w:after="0" w:line="276" w:lineRule="auto"/>
        <w:jc w:val="both"/>
        <w:rPr>
          <w:rFonts w:ascii="Lato" w:hAnsi="Lato" w:eastAsia="Lato" w:cs="Lato"/>
          <w:color w:val="000000" w:themeColor="text1"/>
        </w:rPr>
      </w:pPr>
      <w:r w:rsidRPr="3D8443B6" w:rsidR="5CE3A0FA">
        <w:rPr>
          <w:rStyle w:val="normaltextrun"/>
          <w:rFonts w:ascii="Lato" w:hAnsi="Lato" w:eastAsia="Lato" w:cs="Lato"/>
          <w:b w:val="1"/>
          <w:bCs w:val="1"/>
          <w:color w:val="000000" w:themeColor="text1" w:themeTint="FF" w:themeShade="FF"/>
          <w:lang w:val="en-GB"/>
        </w:rPr>
        <w:t>MO benefit</w:t>
      </w:r>
      <w:r w:rsidRPr="3D8443B6" w:rsidR="5CE3A0FA">
        <w:rPr>
          <w:rStyle w:val="normaltextrun"/>
          <w:rFonts w:ascii="Lato" w:hAnsi="Lato" w:eastAsia="Lato" w:cs="Lato"/>
          <w:color w:val="000000" w:themeColor="text1" w:themeTint="FF" w:themeShade="FF"/>
          <w:lang w:val="en-GB"/>
        </w:rPr>
        <w:t xml:space="preserve">: The funding will help to build the capacity of the MO and contribute to their strategic plan. MOs should explain how they feel funded work will help achieve the organisational </w:t>
      </w:r>
      <w:r w:rsidRPr="3D8443B6" w:rsidR="5CE3A0FA">
        <w:rPr>
          <w:rStyle w:val="normaltextrun"/>
          <w:rFonts w:ascii="Lato" w:hAnsi="Lato" w:eastAsia="Lato" w:cs="Lato"/>
          <w:color w:val="000000" w:themeColor="text1" w:themeTint="FF" w:themeShade="FF"/>
          <w:lang w:val="en-GB"/>
        </w:rPr>
        <w:t>objectives</w:t>
      </w:r>
      <w:r w:rsidRPr="3D8443B6" w:rsidR="5CE3A0FA">
        <w:rPr>
          <w:rStyle w:val="normaltextrun"/>
          <w:rFonts w:ascii="Lato" w:hAnsi="Lato" w:eastAsia="Lato" w:cs="Lato"/>
          <w:color w:val="000000" w:themeColor="text1" w:themeTint="FF" w:themeShade="FF"/>
          <w:lang w:val="en-GB"/>
        </w:rPr>
        <w:t>. </w:t>
      </w:r>
    </w:p>
    <w:p w:rsidR="2C3DA941" w:rsidP="2C3DA941" w:rsidRDefault="2C3DA941" w14:paraId="48AAEDD0" w14:textId="51BBF57B">
      <w:pPr>
        <w:pStyle w:val="ListParagraph"/>
        <w:spacing w:after="0" w:line="276" w:lineRule="auto"/>
        <w:jc w:val="both"/>
        <w:rPr>
          <w:rStyle w:val="normaltextrun"/>
          <w:rFonts w:ascii="Lato" w:hAnsi="Lato" w:eastAsia="Lato" w:cs="Lato"/>
          <w:color w:val="000000" w:themeColor="text1"/>
          <w:lang w:val="en-GB"/>
        </w:rPr>
      </w:pPr>
    </w:p>
    <w:p w:rsidR="00163D8E" w:rsidP="6DE4345D" w:rsidRDefault="00163D8E" w14:paraId="7C3DFADD" w14:textId="3B1F4FFF">
      <w:pPr>
        <w:pStyle w:val="ListParagraph"/>
        <w:spacing w:after="0" w:line="276" w:lineRule="auto"/>
        <w:jc w:val="both"/>
        <w:rPr>
          <w:rStyle w:val="normaltextrun"/>
          <w:rFonts w:ascii="Lato" w:hAnsi="Lato" w:eastAsia="Lato" w:cs="Lato"/>
          <w:color w:val="000000" w:themeColor="text1"/>
        </w:rPr>
      </w:pPr>
    </w:p>
    <w:p w:rsidR="00163D8E" w:rsidP="3D8443B6" w:rsidRDefault="49556DEB" w14:paraId="62673E92" w14:textId="2FFD230B">
      <w:pPr>
        <w:spacing w:after="0" w:line="276" w:lineRule="auto"/>
        <w:contextualSpacing w:val="1"/>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 xml:space="preserve">You may be asked for more information if we have questions about your application. </w:t>
      </w:r>
    </w:p>
    <w:p w:rsidR="00163D8E" w:rsidP="3D8443B6" w:rsidRDefault="00163D8E" w14:paraId="2D183B58" w14:textId="67277549">
      <w:pPr>
        <w:spacing w:after="0" w:line="276" w:lineRule="auto"/>
        <w:contextualSpacing w:val="1"/>
        <w:jc w:val="both"/>
        <w:rPr>
          <w:rStyle w:val="normaltextrun"/>
          <w:rFonts w:ascii="Lato" w:hAnsi="Lato" w:eastAsia="Lato" w:cs="Lato"/>
          <w:color w:val="000000" w:themeColor="text1"/>
        </w:rPr>
      </w:pPr>
    </w:p>
    <w:p w:rsidR="00163D8E" w:rsidP="3D8443B6" w:rsidRDefault="49556DEB" w14:paraId="555E6787" w14:textId="02703240">
      <w:pPr>
        <w:spacing w:after="0" w:line="276" w:lineRule="auto"/>
        <w:contextualSpacing w:val="1"/>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Final gra</w:t>
      </w:r>
      <w:r w:rsidRPr="3D8443B6" w:rsidR="5BC064B0">
        <w:rPr>
          <w:rStyle w:val="normaltextrun"/>
          <w:rFonts w:ascii="Lato" w:hAnsi="Lato" w:eastAsia="Lato" w:cs="Lato"/>
          <w:color w:val="000000" w:themeColor="text1" w:themeTint="FF" w:themeShade="FF"/>
          <w:lang w:val="en-GB"/>
        </w:rPr>
        <w:t xml:space="preserve">nts </w:t>
      </w:r>
      <w:r w:rsidRPr="3D8443B6" w:rsidR="07A84EF9">
        <w:rPr>
          <w:rStyle w:val="normaltextrun"/>
          <w:rFonts w:ascii="Lato" w:hAnsi="Lato" w:eastAsia="Lato" w:cs="Lato"/>
          <w:color w:val="000000" w:themeColor="text1" w:themeTint="FF" w:themeShade="FF"/>
          <w:lang w:val="en-GB"/>
        </w:rPr>
        <w:t xml:space="preserve">awarded </w:t>
      </w:r>
      <w:r w:rsidRPr="3D8443B6" w:rsidR="5BC064B0">
        <w:rPr>
          <w:rStyle w:val="normaltextrun"/>
          <w:rFonts w:ascii="Lato" w:hAnsi="Lato" w:eastAsia="Lato" w:cs="Lato"/>
          <w:color w:val="000000" w:themeColor="text1" w:themeTint="FF" w:themeShade="FF"/>
          <w:lang w:val="en-GB"/>
        </w:rPr>
        <w:t xml:space="preserve">may differ from the amount applied for – the team will </w:t>
      </w:r>
      <w:r w:rsidRPr="3D8443B6" w:rsidR="5BC064B0">
        <w:rPr>
          <w:rStyle w:val="normaltextrun"/>
          <w:rFonts w:ascii="Lato" w:hAnsi="Lato" w:eastAsia="Lato" w:cs="Lato"/>
          <w:color w:val="000000" w:themeColor="text1" w:themeTint="FF" w:themeShade="FF"/>
          <w:lang w:val="en-GB"/>
        </w:rPr>
        <w:t>take into account</w:t>
      </w:r>
      <w:r w:rsidRPr="3D8443B6" w:rsidR="5BC064B0">
        <w:rPr>
          <w:rStyle w:val="normaltextrun"/>
          <w:rFonts w:ascii="Lato" w:hAnsi="Lato" w:eastAsia="Lato" w:cs="Lato"/>
          <w:color w:val="000000" w:themeColor="text1" w:themeTint="FF" w:themeShade="FF"/>
          <w:lang w:val="en-GB"/>
        </w:rPr>
        <w:t xml:space="preserve"> </w:t>
      </w:r>
      <w:r w:rsidRPr="3D8443B6" w:rsidR="033279CC">
        <w:rPr>
          <w:rStyle w:val="normaltextrun"/>
          <w:rFonts w:ascii="Lato" w:hAnsi="Lato" w:eastAsia="Lato" w:cs="Lato"/>
          <w:color w:val="000000" w:themeColor="text1" w:themeTint="FF" w:themeShade="FF"/>
          <w:lang w:val="en-GB"/>
        </w:rPr>
        <w:t>t</w:t>
      </w:r>
      <w:r w:rsidRPr="3D8443B6" w:rsidR="5BC064B0">
        <w:rPr>
          <w:rStyle w:val="normaltextrun"/>
          <w:rFonts w:ascii="Lato" w:hAnsi="Lato" w:eastAsia="Lato" w:cs="Lato"/>
          <w:color w:val="000000" w:themeColor="text1" w:themeTint="FF" w:themeShade="FF"/>
          <w:lang w:val="en-GB"/>
        </w:rPr>
        <w:t>he above criteria to decid</w:t>
      </w:r>
      <w:r w:rsidRPr="3D8443B6" w:rsidR="5BC064B0">
        <w:rPr>
          <w:rStyle w:val="normaltextrun"/>
          <w:rFonts w:ascii="Lato" w:hAnsi="Lato" w:eastAsia="Lato" w:cs="Lato"/>
          <w:color w:val="000000" w:themeColor="text1" w:themeTint="FF" w:themeShade="FF"/>
          <w:lang w:val="en-GB"/>
        </w:rPr>
        <w:t xml:space="preserve">e on the </w:t>
      </w:r>
      <w:r w:rsidRPr="3D8443B6" w:rsidR="5BC064B0">
        <w:rPr>
          <w:rStyle w:val="normaltextrun"/>
          <w:rFonts w:ascii="Lato" w:hAnsi="Lato" w:eastAsia="Lato" w:cs="Lato"/>
          <w:color w:val="000000" w:themeColor="text1" w:themeTint="FF" w:themeShade="FF"/>
          <w:lang w:val="en-GB"/>
        </w:rPr>
        <w:t>appropria</w:t>
      </w:r>
      <w:r w:rsidRPr="3D8443B6" w:rsidR="5BC064B0">
        <w:rPr>
          <w:rStyle w:val="normaltextrun"/>
          <w:rFonts w:ascii="Lato" w:hAnsi="Lato" w:eastAsia="Lato" w:cs="Lato"/>
          <w:color w:val="000000" w:themeColor="text1" w:themeTint="FF" w:themeShade="FF"/>
          <w:lang w:val="en-GB"/>
        </w:rPr>
        <w:t>te amount</w:t>
      </w:r>
      <w:r w:rsidRPr="3D8443B6" w:rsidR="5BC064B0">
        <w:rPr>
          <w:rStyle w:val="normaltextrun"/>
          <w:rFonts w:ascii="Lato" w:hAnsi="Lato" w:eastAsia="Lato" w:cs="Lato"/>
          <w:color w:val="000000" w:themeColor="text1" w:themeTint="FF" w:themeShade="FF"/>
          <w:lang w:val="en-GB"/>
        </w:rPr>
        <w:t xml:space="preserve"> to be awarded. </w:t>
      </w:r>
    </w:p>
    <w:p w:rsidR="00163D8E" w:rsidP="3D8443B6" w:rsidRDefault="00163D8E" w14:paraId="163F84E8" w14:textId="68FFBD3B">
      <w:pPr>
        <w:spacing w:after="0" w:line="276" w:lineRule="auto"/>
        <w:contextualSpacing w:val="1"/>
        <w:jc w:val="both"/>
        <w:rPr>
          <w:rFonts w:ascii="Lato" w:hAnsi="Lato" w:eastAsia="Lato" w:cs="Lato"/>
          <w:color w:val="D13438"/>
          <w:sz w:val="22"/>
          <w:szCs w:val="22"/>
        </w:rPr>
      </w:pPr>
    </w:p>
    <w:p w:rsidR="00163D8E" w:rsidP="3D8443B6" w:rsidRDefault="49556DEB" w14:paraId="019108CE" w14:textId="7BD1CD23">
      <w:pPr>
        <w:spacing w:after="0" w:line="276" w:lineRule="auto"/>
        <w:contextualSpacing w:val="1"/>
        <w:jc w:val="both"/>
        <w:rPr>
          <w:rFonts w:ascii="Lato" w:hAnsi="Lato" w:eastAsia="Lato" w:cs="Lato"/>
          <w:b w:val="1"/>
          <w:bCs w:val="1"/>
          <w:color w:val="2E74B5"/>
        </w:rPr>
      </w:pPr>
      <w:r w:rsidRPr="3D8443B6" w:rsidR="5BC064B0">
        <w:rPr>
          <w:rFonts w:ascii="Lato" w:hAnsi="Lato" w:eastAsia="Lato" w:cs="Lato"/>
          <w:b w:val="1"/>
          <w:bCs w:val="1"/>
          <w:color w:val="2E74B5"/>
          <w:lang w:val="en-GB"/>
        </w:rPr>
        <w:t>What happens if I am successful?</w:t>
      </w:r>
    </w:p>
    <w:p w:rsidR="00163D8E" w:rsidP="3D8443B6" w:rsidRDefault="00163D8E" w14:paraId="19EB6015" w14:textId="7602F589">
      <w:pPr>
        <w:spacing w:after="0" w:line="276" w:lineRule="auto"/>
        <w:contextualSpacing w:val="1"/>
        <w:jc w:val="both"/>
        <w:rPr>
          <w:rFonts w:ascii="Lato" w:hAnsi="Lato" w:eastAsia="Lato" w:cs="Lato"/>
          <w:color w:val="D13438"/>
          <w:sz w:val="22"/>
          <w:szCs w:val="22"/>
        </w:rPr>
      </w:pPr>
    </w:p>
    <w:p w:rsidR="00163D8E" w:rsidP="6DE4345D" w:rsidRDefault="49556DEB" w14:paraId="29ED7821" w14:textId="170D5A68">
      <w:pPr>
        <w:pStyle w:val="ListParagraph"/>
        <w:numPr>
          <w:ilvl w:val="0"/>
          <w:numId w:val="6"/>
        </w:numPr>
        <w:spacing w:after="0" w:line="276" w:lineRule="auto"/>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If</w:t>
      </w:r>
      <w:r w:rsidRPr="3D8443B6" w:rsidR="1AF6EB14">
        <w:rPr>
          <w:rStyle w:val="normaltextrun"/>
          <w:rFonts w:ascii="Lato" w:hAnsi="Lato" w:eastAsia="Lato" w:cs="Lato"/>
          <w:color w:val="000000" w:themeColor="text1" w:themeTint="FF" w:themeShade="FF"/>
          <w:lang w:val="en-GB"/>
        </w:rPr>
        <w:t xml:space="preserve"> </w:t>
      </w:r>
      <w:r w:rsidRPr="3D8443B6" w:rsidR="5BC064B0">
        <w:rPr>
          <w:rStyle w:val="normaltextrun"/>
          <w:rFonts w:ascii="Lato" w:hAnsi="Lato" w:eastAsia="Lato" w:cs="Lato"/>
          <w:color w:val="000000" w:themeColor="text1" w:themeTint="FF" w:themeShade="FF"/>
          <w:lang w:val="en-GB"/>
        </w:rPr>
        <w:t>you</w:t>
      </w:r>
      <w:r w:rsidRPr="3D8443B6" w:rsidR="3000B232">
        <w:rPr>
          <w:rStyle w:val="normaltextrun"/>
          <w:rFonts w:ascii="Lato" w:hAnsi="Lato" w:eastAsia="Lato" w:cs="Lato"/>
          <w:color w:val="000000" w:themeColor="text1" w:themeTint="FF" w:themeShade="FF"/>
          <w:lang w:val="en-GB"/>
        </w:rPr>
        <w:t xml:space="preserve">r </w:t>
      </w:r>
      <w:r w:rsidRPr="3D8443B6" w:rsidR="5BC064B0">
        <w:rPr>
          <w:rStyle w:val="normaltextrun"/>
          <w:rFonts w:ascii="Lato" w:hAnsi="Lato" w:eastAsia="Lato" w:cs="Lato"/>
          <w:color w:val="000000" w:themeColor="text1" w:themeTint="FF" w:themeShade="FF"/>
          <w:lang w:val="en-GB"/>
        </w:rPr>
        <w:t xml:space="preserve">application is accepted, </w:t>
      </w:r>
      <w:r w:rsidRPr="3D8443B6" w:rsidR="4EEE8AC0">
        <w:rPr>
          <w:rStyle w:val="normaltextrun"/>
          <w:rFonts w:ascii="Lato" w:hAnsi="Lato" w:eastAsia="Lato" w:cs="Lato"/>
          <w:color w:val="000000" w:themeColor="text1" w:themeTint="FF" w:themeShade="FF"/>
          <w:lang w:val="en-GB"/>
        </w:rPr>
        <w:t>y</w:t>
      </w:r>
      <w:r w:rsidRPr="3D8443B6" w:rsidR="5BC064B0">
        <w:rPr>
          <w:rStyle w:val="normaltextrun"/>
          <w:rFonts w:ascii="Lato" w:hAnsi="Lato" w:eastAsia="Lato" w:cs="Lato"/>
          <w:color w:val="000000" w:themeColor="text1" w:themeTint="FF" w:themeShade="FF"/>
          <w:lang w:val="en-GB"/>
        </w:rPr>
        <w:t>ou will be asked to sign a grant agreement, after which WAGGGS will make a payment to your MO’s bank account. As part of the grant agreement and transfer of funds,</w:t>
      </w:r>
      <w:r w:rsidRPr="3D8443B6" w:rsidR="02225B77">
        <w:rPr>
          <w:rStyle w:val="normaltextrun"/>
          <w:rFonts w:ascii="Lato" w:hAnsi="Lato" w:eastAsia="Lato" w:cs="Lato"/>
          <w:color w:val="000000" w:themeColor="text1" w:themeTint="FF" w:themeShade="FF"/>
          <w:lang w:val="en-GB"/>
        </w:rPr>
        <w:t xml:space="preserve"> </w:t>
      </w:r>
      <w:r w:rsidRPr="3D8443B6" w:rsidR="5BC064B0">
        <w:rPr>
          <w:rStyle w:val="normaltextrun"/>
          <w:rFonts w:ascii="Lato" w:hAnsi="Lato" w:eastAsia="Lato" w:cs="Lato"/>
          <w:color w:val="000000" w:themeColor="text1" w:themeTint="FF" w:themeShade="FF"/>
          <w:lang w:val="en-GB"/>
        </w:rPr>
        <w:t xml:space="preserve">our MO be committed to the following:    </w:t>
      </w:r>
    </w:p>
    <w:p w:rsidR="00163D8E" w:rsidP="3D8443B6" w:rsidRDefault="00163D8E" w14:paraId="4E5A7BC1" w14:textId="1DCB3353">
      <w:pPr>
        <w:spacing w:after="0" w:line="276" w:lineRule="auto"/>
        <w:contextualSpacing w:val="1"/>
        <w:jc w:val="both"/>
        <w:rPr>
          <w:rFonts w:ascii="Lato" w:hAnsi="Lato" w:eastAsia="Lato" w:cs="Lato"/>
          <w:color w:val="000000" w:themeColor="text1"/>
          <w:sz w:val="22"/>
          <w:szCs w:val="22"/>
        </w:rPr>
      </w:pPr>
    </w:p>
    <w:p w:rsidR="1C76F5E6" w:rsidP="27931BDB" w:rsidRDefault="1C76F5E6" w14:paraId="7E7DB1A6" w14:textId="4D4D0571">
      <w:pPr>
        <w:pStyle w:val="ListParagraph"/>
        <w:numPr>
          <w:ilvl w:val="1"/>
          <w:numId w:val="6"/>
        </w:numPr>
        <w:spacing w:after="0" w:line="276" w:lineRule="auto"/>
        <w:jc w:val="both"/>
        <w:rPr>
          <w:rStyle w:val="normaltextrun"/>
          <w:rFonts w:ascii="Lato" w:hAnsi="Lato" w:eastAsia="Lato" w:cs="Lato"/>
          <w:color w:val="000000" w:themeColor="text1"/>
        </w:rPr>
      </w:pPr>
      <w:r w:rsidRPr="3D8443B6" w:rsidR="7AA40FE8">
        <w:rPr>
          <w:rStyle w:val="normaltextrun"/>
          <w:rFonts w:ascii="Lato" w:hAnsi="Lato" w:eastAsia="Lato" w:cs="Lato"/>
          <w:color w:val="000000" w:themeColor="text1" w:themeTint="FF" w:themeShade="FF"/>
          <w:lang w:val="en-GB"/>
        </w:rPr>
        <w:t xml:space="preserve">Using the funds granted solely for the purposes stipulated in the grant agreement.  </w:t>
      </w:r>
    </w:p>
    <w:p w:rsidR="00163D8E" w:rsidP="6DE4345D" w:rsidRDefault="49556DEB" w14:paraId="43B98D11" w14:textId="74807133">
      <w:pPr>
        <w:pStyle w:val="ListParagraph"/>
        <w:numPr>
          <w:ilvl w:val="1"/>
          <w:numId w:val="6"/>
        </w:numPr>
        <w:spacing w:after="0" w:line="276" w:lineRule="auto"/>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 xml:space="preserve">Delivering quarterly progress reports to WAGGGS as per the reporting template and timeline in the agreement.   </w:t>
      </w:r>
    </w:p>
    <w:p w:rsidR="00163D8E" w:rsidP="6DE4345D" w:rsidRDefault="49556DEB" w14:paraId="679B5396" w14:textId="7B188A3D">
      <w:pPr>
        <w:pStyle w:val="ListParagraph"/>
        <w:numPr>
          <w:ilvl w:val="1"/>
          <w:numId w:val="6"/>
        </w:numPr>
        <w:spacing w:after="0" w:line="276" w:lineRule="auto"/>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 xml:space="preserve">Providing WAGGGS with your MOs </w:t>
      </w:r>
      <w:hyperlink r:id="R6afc79283cf7422b">
        <w:r w:rsidRPr="3D8443B6" w:rsidR="5BC064B0">
          <w:rPr>
            <w:rStyle w:val="normaltextrun"/>
            <w:rFonts w:ascii="Lato" w:hAnsi="Lato" w:eastAsia="Lato" w:cs="Lato"/>
            <w:b w:val="1"/>
            <w:bCs w:val="1"/>
            <w:color w:val="000000" w:themeColor="text1" w:themeTint="FF" w:themeShade="FF"/>
            <w:lang w:val="en-GB"/>
          </w:rPr>
          <w:t>Safeguarding and Child Protection Policy</w:t>
        </w:r>
      </w:hyperlink>
      <w:r w:rsidRPr="3D8443B6" w:rsidR="5BC064B0">
        <w:rPr>
          <w:rStyle w:val="normaltextrun"/>
          <w:rFonts w:ascii="Lato" w:hAnsi="Lato" w:eastAsia="Lato" w:cs="Lato"/>
          <w:b w:val="1"/>
          <w:bCs w:val="1"/>
          <w:color w:val="000000" w:themeColor="text1" w:themeTint="FF" w:themeShade="FF"/>
          <w:lang w:val="en-GB"/>
        </w:rPr>
        <w:t>.</w:t>
      </w:r>
      <w:r w:rsidRPr="3D8443B6" w:rsidR="5BC064B0">
        <w:rPr>
          <w:rStyle w:val="normaltextrun"/>
          <w:rFonts w:ascii="Lato" w:hAnsi="Lato" w:eastAsia="Lato" w:cs="Lato"/>
          <w:color w:val="000000" w:themeColor="text1" w:themeTint="FF" w:themeShade="FF"/>
          <w:lang w:val="en-GB"/>
        </w:rPr>
        <w:t xml:space="preserve"> If it is not in place yet this, you will be asked to work on developing one through the course of the project.  </w:t>
      </w:r>
    </w:p>
    <w:p w:rsidR="00163D8E" w:rsidP="6DE4345D" w:rsidRDefault="49556DEB" w14:paraId="78380A19" w14:textId="25E9DD06">
      <w:pPr>
        <w:pStyle w:val="ListParagraph"/>
        <w:numPr>
          <w:ilvl w:val="1"/>
          <w:numId w:val="6"/>
        </w:numPr>
        <w:spacing w:after="0" w:line="276" w:lineRule="auto"/>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 xml:space="preserve">Providing WAGGGS with your MOs </w:t>
      </w:r>
      <w:r w:rsidRPr="3D8443B6" w:rsidR="5BC064B0">
        <w:rPr>
          <w:rStyle w:val="normaltextrun"/>
          <w:rFonts w:ascii="Lato" w:hAnsi="Lato" w:eastAsia="Lato" w:cs="Lato"/>
          <w:b w:val="1"/>
          <w:bCs w:val="1"/>
          <w:color w:val="000000" w:themeColor="text1" w:themeTint="FF" w:themeShade="FF"/>
          <w:lang w:val="en-GB"/>
        </w:rPr>
        <w:t>diversity and inclusion strategy</w:t>
      </w:r>
      <w:r w:rsidRPr="3D8443B6" w:rsidR="5BC064B0">
        <w:rPr>
          <w:rStyle w:val="normaltextrun"/>
          <w:rFonts w:ascii="Lato" w:hAnsi="Lato" w:eastAsia="Lato" w:cs="Lato"/>
          <w:color w:val="000000" w:themeColor="text1" w:themeTint="FF" w:themeShade="FF"/>
          <w:lang w:val="en-GB"/>
        </w:rPr>
        <w:t xml:space="preserve">. If you do not have this, you will be asked to work on developing one through the course of the project. </w:t>
      </w:r>
    </w:p>
    <w:p w:rsidR="00163D8E" w:rsidP="6DE4345D" w:rsidRDefault="49556DEB" w14:paraId="5D1065EA" w14:textId="5F62BAFF">
      <w:pPr>
        <w:pStyle w:val="ListParagraph"/>
        <w:numPr>
          <w:ilvl w:val="1"/>
          <w:numId w:val="6"/>
        </w:numPr>
        <w:spacing w:after="0" w:line="276" w:lineRule="auto"/>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Completing the</w:t>
      </w:r>
      <w:r w:rsidRPr="3D8443B6" w:rsidR="5BC064B0">
        <w:rPr>
          <w:rStyle w:val="normaltextrun"/>
          <w:rFonts w:ascii="Lato" w:hAnsi="Lato" w:eastAsia="Lato" w:cs="Lato"/>
          <w:b w:val="1"/>
          <w:bCs w:val="1"/>
          <w:color w:val="000000" w:themeColor="text1" w:themeTint="FF" w:themeShade="FF"/>
          <w:lang w:val="en-GB"/>
        </w:rPr>
        <w:t xml:space="preserve"> </w:t>
      </w:r>
      <w:hyperlink r:id="R5d27a6ca47c64ac4">
        <w:r w:rsidRPr="3D8443B6" w:rsidR="5BC064B0">
          <w:rPr>
            <w:rStyle w:val="normaltextrun"/>
            <w:rFonts w:ascii="Lato" w:hAnsi="Lato" w:eastAsia="Lato" w:cs="Lato"/>
            <w:b w:val="1"/>
            <w:bCs w:val="1"/>
            <w:color w:val="000000" w:themeColor="text1" w:themeTint="FF" w:themeShade="FF"/>
            <w:lang w:val="en-GB"/>
          </w:rPr>
          <w:t>WAGGGS Capacity Assessment</w:t>
        </w:r>
      </w:hyperlink>
      <w:r w:rsidRPr="3D8443B6" w:rsidR="5BC064B0">
        <w:rPr>
          <w:rStyle w:val="normaltextrun"/>
          <w:rFonts w:ascii="Lato" w:hAnsi="Lato" w:eastAsia="Lato" w:cs="Lato"/>
          <w:b w:val="1"/>
          <w:bCs w:val="1"/>
          <w:color w:val="000000" w:themeColor="text1" w:themeTint="FF" w:themeShade="FF"/>
          <w:lang w:val="en-GB"/>
        </w:rPr>
        <w:t xml:space="preserve"> </w:t>
      </w:r>
      <w:r w:rsidRPr="3D8443B6" w:rsidR="5BC064B0">
        <w:rPr>
          <w:rStyle w:val="normaltextrun"/>
          <w:rFonts w:ascii="Lato" w:hAnsi="Lato" w:eastAsia="Lato" w:cs="Lato"/>
          <w:color w:val="000000" w:themeColor="text1" w:themeTint="FF" w:themeShade="FF"/>
          <w:lang w:val="en-GB"/>
        </w:rPr>
        <w:t>Tool (if not done yet).</w:t>
      </w:r>
    </w:p>
    <w:p w:rsidR="00163D8E" w:rsidP="6DE4345D" w:rsidRDefault="49556DEB" w14:paraId="7431D098" w14:textId="142C4448">
      <w:pPr>
        <w:pStyle w:val="ListParagraph"/>
        <w:spacing w:after="0" w:line="276" w:lineRule="auto"/>
        <w:jc w:val="both"/>
        <w:rPr>
          <w:rStyle w:val="normaltextrun"/>
          <w:rFonts w:ascii="Lato" w:hAnsi="Lato" w:eastAsia="Lato" w:cs="Lato"/>
          <w:color w:val="000000" w:themeColor="text1"/>
        </w:rPr>
      </w:pPr>
      <w:r w:rsidRPr="3D8443B6" w:rsidR="5BC064B0">
        <w:rPr>
          <w:rStyle w:val="normaltextrun"/>
          <w:rFonts w:ascii="Lato" w:hAnsi="Lato" w:eastAsia="Lato" w:cs="Lato"/>
          <w:color w:val="000000" w:themeColor="text1" w:themeTint="FF" w:themeShade="FF"/>
          <w:lang w:val="en-GB"/>
        </w:rPr>
        <w:t> </w:t>
      </w:r>
    </w:p>
    <w:p w:rsidR="00163D8E" w:rsidP="2C3DA941" w:rsidRDefault="49556DEB" w14:paraId="3FC1AC25" w14:textId="6066B32D">
      <w:pPr>
        <w:pStyle w:val="ListParagraph"/>
        <w:numPr>
          <w:ilvl w:val="0"/>
          <w:numId w:val="6"/>
        </w:numPr>
        <w:spacing w:after="0" w:line="276" w:lineRule="auto"/>
        <w:jc w:val="both"/>
        <w:rPr>
          <w:rStyle w:val="normaltextrun"/>
          <w:rFonts w:ascii="Lato" w:hAnsi="Lato" w:eastAsia="Lato" w:cs="Lato"/>
          <w:color w:val="000000" w:themeColor="text1"/>
          <w:lang w:val="en-GB"/>
        </w:rPr>
      </w:pPr>
      <w:r w:rsidRPr="3D8443B6" w:rsidR="60745A4C">
        <w:rPr>
          <w:rFonts w:ascii="Lato" w:hAnsi="Lato" w:eastAsia="Lato" w:cs="Lato"/>
          <w:color w:val="000000" w:themeColor="text1" w:themeTint="FF" w:themeShade="FF"/>
          <w:sz w:val="22"/>
          <w:szCs w:val="22"/>
          <w:lang w:val="en-GB"/>
        </w:rPr>
        <w:t>Advocacy for Generation Digital Curriculum</w:t>
      </w:r>
      <w:r w:rsidRPr="3D8443B6" w:rsidR="7AA40FE8">
        <w:rPr>
          <w:rStyle w:val="normaltextrun"/>
          <w:rFonts w:ascii="Lato" w:hAnsi="Lato" w:eastAsia="Lato" w:cs="Lato"/>
          <w:color w:val="000000" w:themeColor="text1" w:themeTint="FF" w:themeShade="FF"/>
          <w:lang w:val="en-GB"/>
        </w:rPr>
        <w:t xml:space="preserve"> training: MOs delivering the fund must be trained in</w:t>
      </w:r>
      <w:r w:rsidRPr="3D8443B6" w:rsidR="5BCD0F25">
        <w:rPr>
          <w:rStyle w:val="normaltextrun"/>
          <w:rFonts w:ascii="Lato" w:hAnsi="Lato" w:eastAsia="Lato" w:cs="Lato"/>
          <w:color w:val="000000" w:themeColor="text1" w:themeTint="FF" w:themeShade="FF"/>
          <w:lang w:val="en-GB"/>
        </w:rPr>
        <w:t xml:space="preserve"> Advocacy for Generation Digital Curriculum</w:t>
      </w:r>
      <w:r w:rsidRPr="3D8443B6" w:rsidR="7AA40FE8">
        <w:rPr>
          <w:rStyle w:val="normaltextrun"/>
          <w:rFonts w:ascii="Lato" w:hAnsi="Lato" w:eastAsia="Lato" w:cs="Lato"/>
          <w:color w:val="000000" w:themeColor="text1" w:themeTint="FF" w:themeShade="FF"/>
          <w:lang w:val="en-GB"/>
        </w:rPr>
        <w:t xml:space="preserve">. </w:t>
      </w:r>
      <w:r w:rsidRPr="3D8443B6" w:rsidR="13510C9F">
        <w:rPr>
          <w:rStyle w:val="normaltextrun"/>
          <w:rFonts w:ascii="Lato" w:hAnsi="Lato" w:eastAsia="Lato" w:cs="Lato"/>
          <w:color w:val="000000" w:themeColor="text1" w:themeTint="FF" w:themeShade="FF"/>
          <w:lang w:val="en-GB"/>
        </w:rPr>
        <w:t>We will deliver t</w:t>
      </w:r>
      <w:r w:rsidRPr="3D8443B6" w:rsidR="7AA40FE8">
        <w:rPr>
          <w:rStyle w:val="normaltextrun"/>
          <w:rFonts w:ascii="Lato" w:hAnsi="Lato" w:eastAsia="Lato" w:cs="Lato"/>
          <w:color w:val="000000" w:themeColor="text1" w:themeTint="FF" w:themeShade="FF"/>
          <w:lang w:val="en-GB"/>
        </w:rPr>
        <w:t>raining o</w:t>
      </w:r>
      <w:r w:rsidRPr="3D8443B6" w:rsidR="5920F988">
        <w:rPr>
          <w:rStyle w:val="normaltextrun"/>
          <w:rFonts w:ascii="Lato" w:hAnsi="Lato" w:eastAsia="Lato" w:cs="Lato"/>
          <w:color w:val="000000" w:themeColor="text1" w:themeTint="FF" w:themeShade="FF"/>
          <w:lang w:val="en-GB"/>
        </w:rPr>
        <w:t xml:space="preserve">n </w:t>
      </w:r>
      <w:r w:rsidRPr="3D8443B6" w:rsidR="0460855D">
        <w:rPr>
          <w:rStyle w:val="normaltextrun"/>
          <w:rFonts w:ascii="Lato" w:hAnsi="Lato" w:eastAsia="Lato" w:cs="Lato"/>
          <w:color w:val="000000" w:themeColor="text1" w:themeTint="FF" w:themeShade="FF"/>
          <w:lang w:val="en-GB"/>
        </w:rPr>
        <w:t>new</w:t>
      </w:r>
      <w:r w:rsidRPr="3D8443B6" w:rsidR="5938CF05">
        <w:rPr>
          <w:rStyle w:val="normaltextrun"/>
          <w:rFonts w:ascii="Lato" w:hAnsi="Lato" w:eastAsia="Lato" w:cs="Lato"/>
          <w:color w:val="000000" w:themeColor="text1" w:themeTint="FF" w:themeShade="FF"/>
          <w:lang w:val="en-GB"/>
        </w:rPr>
        <w:t xml:space="preserve"> advocacy curriculum “Advocacy for Generation Digital”</w:t>
      </w:r>
      <w:r w:rsidRPr="3D8443B6" w:rsidR="0460855D">
        <w:rPr>
          <w:rStyle w:val="normaltextrun"/>
          <w:rFonts w:ascii="Lato" w:hAnsi="Lato" w:eastAsia="Lato" w:cs="Lato"/>
          <w:color w:val="000000" w:themeColor="text1" w:themeTint="FF" w:themeShade="FF"/>
          <w:lang w:val="en-GB"/>
        </w:rPr>
        <w:t xml:space="preserve">. </w:t>
      </w:r>
      <w:r w:rsidRPr="3D8443B6" w:rsidR="18268EF6">
        <w:rPr>
          <w:rStyle w:val="normaltextrun"/>
          <w:rFonts w:ascii="Lato" w:hAnsi="Lato" w:eastAsia="Lato" w:cs="Lato"/>
          <w:color w:val="000000" w:themeColor="text1" w:themeTint="FF" w:themeShade="FF"/>
          <w:lang w:val="en-GB"/>
        </w:rPr>
        <w:t xml:space="preserve">We will conduct series of trainings. </w:t>
      </w:r>
      <w:r w:rsidRPr="3D8443B6" w:rsidR="0460855D">
        <w:rPr>
          <w:rStyle w:val="normaltextrun"/>
          <w:rFonts w:ascii="Lato" w:hAnsi="Lato" w:eastAsia="Lato" w:cs="Lato"/>
          <w:color w:val="000000" w:themeColor="text1" w:themeTint="FF" w:themeShade="FF"/>
          <w:lang w:val="en-GB"/>
        </w:rPr>
        <w:t>Please sign</w:t>
      </w:r>
      <w:r w:rsidRPr="3D8443B6" w:rsidR="6241BA78">
        <w:rPr>
          <w:rStyle w:val="normaltextrun"/>
          <w:rFonts w:ascii="Lato" w:hAnsi="Lato" w:eastAsia="Lato" w:cs="Lato"/>
          <w:color w:val="000000" w:themeColor="text1" w:themeTint="FF" w:themeShade="FF"/>
          <w:lang w:val="en-GB"/>
        </w:rPr>
        <w:t xml:space="preserve"> up for the</w:t>
      </w:r>
      <w:r w:rsidRPr="3D8443B6" w:rsidR="6B43DA1B">
        <w:rPr>
          <w:rStyle w:val="normaltextrun"/>
          <w:rFonts w:ascii="Lato" w:hAnsi="Lato" w:eastAsia="Lato" w:cs="Lato"/>
          <w:color w:val="000000" w:themeColor="text1" w:themeTint="FF" w:themeShade="FF"/>
          <w:lang w:val="en-GB"/>
        </w:rPr>
        <w:t>se</w:t>
      </w:r>
      <w:r w:rsidRPr="3D8443B6" w:rsidR="6241BA78">
        <w:rPr>
          <w:rStyle w:val="normaltextrun"/>
          <w:rFonts w:ascii="Lato" w:hAnsi="Lato" w:eastAsia="Lato" w:cs="Lato"/>
          <w:color w:val="000000" w:themeColor="text1" w:themeTint="FF" w:themeShade="FF"/>
          <w:lang w:val="en-GB"/>
        </w:rPr>
        <w:t xml:space="preserve"> </w:t>
      </w:r>
      <w:r w:rsidRPr="3D8443B6" w:rsidR="4C5033FD">
        <w:rPr>
          <w:rStyle w:val="normaltextrun"/>
          <w:rFonts w:ascii="Lato" w:hAnsi="Lato" w:eastAsia="Lato" w:cs="Lato"/>
          <w:color w:val="000000" w:themeColor="text1" w:themeTint="FF" w:themeShade="FF"/>
          <w:lang w:val="en-GB"/>
        </w:rPr>
        <w:t xml:space="preserve">through the link: </w:t>
      </w:r>
    </w:p>
    <w:p w:rsidR="763B1F9E" w:rsidP="3D8443B6" w:rsidRDefault="763B1F9E" w14:paraId="31F86210" w14:textId="4DF80A5C">
      <w:pPr>
        <w:pStyle w:val="ListParagraph"/>
        <w:suppressLineNumbers w:val="0"/>
        <w:bidi w:val="0"/>
        <w:spacing w:before="0" w:beforeAutospacing="off" w:after="0" w:afterAutospacing="off" w:line="276" w:lineRule="auto"/>
        <w:ind w:left="720" w:right="0"/>
        <w:jc w:val="both"/>
        <w:rPr>
          <w:rFonts w:ascii="Lato" w:hAnsi="Lato" w:eastAsia="Lato" w:cs="Lato"/>
          <w:lang w:val="en-GB"/>
        </w:rPr>
      </w:pPr>
      <w:r w:rsidRPr="3D8443B6" w:rsidR="2CF50E79">
        <w:rPr>
          <w:rFonts w:ascii="Lato" w:hAnsi="Lato" w:eastAsia="Lato" w:cs="Lato"/>
          <w:lang w:val="en-GB"/>
        </w:rPr>
        <w:t>Link form</w:t>
      </w:r>
    </w:p>
    <w:p w:rsidR="27931BDB" w:rsidP="27931BDB" w:rsidRDefault="27931BDB" w14:paraId="40F05310" w14:textId="5D8D2AEA">
      <w:pPr>
        <w:pStyle w:val="ListParagraph"/>
        <w:spacing w:after="0" w:line="276" w:lineRule="auto"/>
        <w:jc w:val="both"/>
        <w:rPr>
          <w:rFonts w:ascii="Lato" w:hAnsi="Lato" w:eastAsia="Lato" w:cs="Lato"/>
          <w:lang w:val="en-GB"/>
        </w:rPr>
      </w:pPr>
    </w:p>
    <w:p w:rsidR="00163D8E" w:rsidP="30005914" w:rsidRDefault="5E37D8CF" w14:paraId="73AFA1A0" w14:textId="5D947106">
      <w:pPr>
        <w:spacing w:after="0" w:line="276" w:lineRule="auto"/>
        <w:contextualSpacing w:val="1"/>
        <w:jc w:val="both"/>
        <w:rPr>
          <w:rFonts w:ascii="Lato" w:hAnsi="Lato" w:eastAsia="Lato" w:cs="Lato"/>
          <w:color w:val="2E74B5"/>
        </w:rPr>
      </w:pPr>
      <w:r w:rsidRPr="3D8443B6" w:rsidR="3C933239">
        <w:rPr>
          <w:rFonts w:ascii="Lato" w:hAnsi="Lato" w:eastAsia="Lato" w:cs="Lato"/>
          <w:b w:val="1"/>
          <w:bCs w:val="1"/>
          <w:color w:val="D13438"/>
          <w:u w:val="single"/>
          <w:lang w:val="en-GB"/>
        </w:rPr>
        <w:t xml:space="preserve">Need help with your application? </w:t>
      </w:r>
    </w:p>
    <w:p w:rsidR="30005914" w:rsidP="30005914" w:rsidRDefault="30005914" w14:paraId="3FF00207" w14:textId="4457C34E">
      <w:pPr>
        <w:spacing w:after="0" w:line="276" w:lineRule="auto"/>
        <w:contextualSpacing w:val="1"/>
        <w:jc w:val="both"/>
        <w:rPr>
          <w:rFonts w:ascii="Lato" w:hAnsi="Lato" w:eastAsia="Lato" w:cs="Lato"/>
          <w:b w:val="1"/>
          <w:bCs w:val="1"/>
          <w:color w:val="D13438"/>
          <w:u w:val="single"/>
          <w:lang w:val="en-GB"/>
        </w:rPr>
      </w:pPr>
    </w:p>
    <w:p w:rsidR="00163D8E" w:rsidP="3D8443B6" w:rsidRDefault="5E37D8CF" w14:paraId="28786DD9" w14:textId="4D11F599">
      <w:pPr>
        <w:spacing w:after="0" w:line="276" w:lineRule="auto"/>
        <w:contextualSpacing w:val="1"/>
        <w:jc w:val="both"/>
        <w:rPr>
          <w:rFonts w:ascii="Lato" w:hAnsi="Lato" w:eastAsia="Lato" w:cs="Lato"/>
          <w:color w:val="2E74B5"/>
        </w:rPr>
      </w:pPr>
      <w:r w:rsidRPr="3D8443B6" w:rsidR="31735ED0">
        <w:rPr>
          <w:rFonts w:ascii="Lato" w:hAnsi="Lato" w:eastAsia="Lato" w:cs="Lato"/>
          <w:b w:val="1"/>
          <w:bCs w:val="1"/>
          <w:color w:val="2E74B5"/>
          <w:lang w:val="en-GB"/>
        </w:rPr>
        <w:t>Grant Application form Orientation Schedule</w:t>
      </w:r>
    </w:p>
    <w:p w:rsidR="00163D8E" w:rsidP="3D8443B6" w:rsidRDefault="5E37D8CF" w14:paraId="5FCC2541" w14:textId="672BFF7F">
      <w:pPr>
        <w:pStyle w:val="Normal"/>
        <w:suppressLineNumbers w:val="0"/>
        <w:bidi w:val="0"/>
        <w:spacing w:before="0" w:beforeAutospacing="off" w:after="0" w:afterAutospacing="off" w:line="276" w:lineRule="auto"/>
        <w:ind w:left="0" w:right="0"/>
        <w:jc w:val="both"/>
        <w:rPr>
          <w:rStyle w:val="normaltextrun"/>
          <w:rFonts w:ascii="Lato" w:hAnsi="Lato" w:eastAsia="Lato" w:cs="Lato"/>
          <w:color w:val="000000" w:themeColor="text1" w:themeTint="FF" w:themeShade="FF"/>
          <w:lang w:val="en-GB"/>
        </w:rPr>
      </w:pPr>
      <w:r w:rsidRPr="32D9AB84" w:rsidR="5E4EEE0D">
        <w:rPr>
          <w:rStyle w:val="normaltextrun"/>
          <w:rFonts w:ascii="Lato" w:hAnsi="Lato" w:eastAsia="Lato" w:cs="Lato"/>
          <w:color w:val="000000" w:themeColor="text1" w:themeTint="FF" w:themeShade="FF"/>
          <w:lang w:val="en-GB"/>
        </w:rPr>
        <w:t xml:space="preserve">We will conduct a series of orientation sessions to guide MOs on </w:t>
      </w:r>
      <w:r w:rsidRPr="32D9AB84" w:rsidR="5E4EEE0D">
        <w:rPr>
          <w:rStyle w:val="normaltextrun"/>
          <w:rFonts w:ascii="Lato" w:hAnsi="Lato" w:eastAsia="Lato" w:cs="Lato"/>
          <w:color w:val="000000" w:themeColor="text1" w:themeTint="FF" w:themeShade="FF"/>
          <w:lang w:val="en-GB"/>
        </w:rPr>
        <w:t>accomplishing</w:t>
      </w:r>
      <w:r w:rsidRPr="32D9AB84" w:rsidR="5E4EEE0D">
        <w:rPr>
          <w:rStyle w:val="normaltextrun"/>
          <w:rFonts w:ascii="Lato" w:hAnsi="Lato" w:eastAsia="Lato" w:cs="Lato"/>
          <w:color w:val="000000" w:themeColor="text1" w:themeTint="FF" w:themeShade="FF"/>
          <w:lang w:val="en-GB"/>
        </w:rPr>
        <w:t xml:space="preserve"> the grant application template and to address questions and clarifications. Kindly sign-up through</w:t>
      </w:r>
      <w:r w:rsidRPr="32D9AB84" w:rsidR="7BEC4AC1">
        <w:rPr>
          <w:rStyle w:val="normaltextrun"/>
          <w:rFonts w:ascii="Lato" w:hAnsi="Lato" w:eastAsia="Lato" w:cs="Lato"/>
          <w:color w:val="000000" w:themeColor="text1" w:themeTint="FF" w:themeShade="FF"/>
          <w:lang w:val="en-GB"/>
        </w:rPr>
        <w:t xml:space="preserve"> the given link if you wanted to be part of the orientation.</w:t>
      </w:r>
    </w:p>
    <w:p w:rsidR="32D9AB84" w:rsidP="32D9AB84" w:rsidRDefault="32D9AB84" w14:paraId="28BC8629" w14:textId="0C4D6743">
      <w:pPr>
        <w:pStyle w:val="Normal"/>
        <w:suppressLineNumbers w:val="0"/>
        <w:bidi w:val="0"/>
        <w:spacing w:before="0" w:beforeAutospacing="off" w:after="0" w:afterAutospacing="off" w:line="276" w:lineRule="auto"/>
        <w:ind w:left="0" w:right="0"/>
        <w:jc w:val="both"/>
        <w:rPr>
          <w:rStyle w:val="normaltextrun"/>
          <w:rFonts w:ascii="Lato" w:hAnsi="Lato" w:eastAsia="Lato" w:cs="Lato"/>
          <w:color w:val="000000" w:themeColor="text1" w:themeTint="FF" w:themeShade="FF"/>
          <w:lang w:val="en-GB"/>
        </w:rPr>
      </w:pPr>
    </w:p>
    <w:p w:rsidR="00163D8E" w:rsidP="32D9AB84" w:rsidRDefault="5E37D8CF" w14:paraId="55A508A3" w14:textId="4D620C11">
      <w:pPr>
        <w:pStyle w:val="Normal"/>
        <w:suppressLineNumbers w:val="0"/>
        <w:bidi w:val="0"/>
        <w:spacing w:before="0" w:beforeAutospacing="off" w:after="0" w:afterAutospacing="off" w:line="276" w:lineRule="auto"/>
        <w:ind w:left="0" w:right="0"/>
        <w:jc w:val="both"/>
        <w:rPr>
          <w:rFonts w:ascii="Lato" w:hAnsi="Lato" w:eastAsia="Lato" w:cs="Lato"/>
          <w:b w:val="1"/>
          <w:bCs w:val="1"/>
          <w:color w:val="000000" w:themeColor="text1" w:themeTint="FF" w:themeShade="FF"/>
          <w:sz w:val="22"/>
          <w:szCs w:val="22"/>
        </w:rPr>
      </w:pPr>
      <w:r w:rsidRPr="32D9AB84" w:rsidR="7BEC4AC1">
        <w:rPr>
          <w:rStyle w:val="normaltextrun"/>
          <w:rFonts w:ascii="Lato" w:hAnsi="Lato" w:eastAsia="Lato" w:cs="Lato"/>
          <w:b w:val="1"/>
          <w:bCs w:val="1"/>
          <w:color w:val="000000" w:themeColor="text1" w:themeTint="FF" w:themeShade="FF"/>
          <w:lang w:val="en-GB"/>
        </w:rPr>
        <w:t>Application Orientation Signup link</w:t>
      </w:r>
      <w:r w:rsidRPr="32D9AB84" w:rsidR="5E4EEE0D">
        <w:rPr>
          <w:rStyle w:val="normaltextrun"/>
          <w:rFonts w:ascii="Lato" w:hAnsi="Lato" w:eastAsia="Lato" w:cs="Lato"/>
          <w:b w:val="1"/>
          <w:bCs w:val="1"/>
          <w:color w:val="000000" w:themeColor="text1" w:themeTint="FF" w:themeShade="FF"/>
          <w:lang w:val="en-GB"/>
        </w:rPr>
        <w:t>:</w:t>
      </w:r>
      <w:r w:rsidRPr="32D9AB84" w:rsidR="5E4EEE0D">
        <w:rPr>
          <w:rFonts w:ascii="Lato" w:hAnsi="Lato" w:eastAsia="Lato" w:cs="Lato"/>
          <w:b w:val="1"/>
          <w:bCs w:val="1"/>
          <w:color w:val="000000" w:themeColor="text1" w:themeTint="FF" w:themeShade="FF"/>
          <w:sz w:val="22"/>
          <w:szCs w:val="22"/>
          <w:lang w:val="en-GB"/>
        </w:rPr>
        <w:t xml:space="preserve"> </w:t>
      </w:r>
      <w:hyperlink r:id="R42313041e1b74c62">
        <w:r w:rsidRPr="32D9AB84" w:rsidR="568934C5">
          <w:rPr>
            <w:rStyle w:val="Hyperlink"/>
            <w:rFonts w:ascii="Lato" w:hAnsi="Lato" w:eastAsia="Lato" w:cs="Lato"/>
            <w:b w:val="1"/>
            <w:bCs w:val="1"/>
            <w:sz w:val="22"/>
            <w:szCs w:val="22"/>
            <w:lang w:val="en-GB"/>
          </w:rPr>
          <w:t>link form</w:t>
        </w:r>
      </w:hyperlink>
    </w:p>
    <w:p w:rsidR="00163D8E" w:rsidP="32D9AB84" w:rsidRDefault="00163D8E" w14:paraId="4684E105" w14:textId="01EAC08A">
      <w:pPr>
        <w:spacing w:after="0" w:line="276" w:lineRule="auto"/>
        <w:contextualSpacing w:val="1"/>
        <w:jc w:val="both"/>
        <w:rPr>
          <w:rFonts w:ascii="Lato" w:hAnsi="Lato" w:eastAsia="Lato" w:cs="Lato"/>
          <w:color w:val="000000" w:themeColor="text1" w:themeTint="FF" w:themeShade="FF"/>
          <w:sz w:val="22"/>
          <w:szCs w:val="22"/>
        </w:rPr>
      </w:pPr>
      <w:r w:rsidRPr="32D9AB84" w:rsidR="4A48477F">
        <w:rPr>
          <w:rFonts w:ascii="Lato" w:hAnsi="Lato" w:eastAsia="Lato" w:cs="Lato"/>
          <w:color w:val="000000" w:themeColor="text1" w:themeTint="FF" w:themeShade="FF"/>
          <w:sz w:val="22"/>
          <w:szCs w:val="22"/>
          <w:lang w:val="en-GB"/>
        </w:rPr>
        <w:t xml:space="preserve"> </w:t>
      </w:r>
    </w:p>
    <w:p w:rsidR="00163D8E" w:rsidP="3D8443B6" w:rsidRDefault="5E37D8CF" w14:paraId="50B781AD" w14:textId="6AA39C64">
      <w:pPr>
        <w:spacing w:after="0" w:line="276" w:lineRule="auto"/>
        <w:contextualSpacing w:val="1"/>
        <w:jc w:val="both"/>
        <w:rPr>
          <w:rFonts w:ascii="Lato" w:hAnsi="Lato" w:eastAsia="Lato" w:cs="Lato"/>
          <w:color w:val="2E74B5"/>
        </w:rPr>
      </w:pPr>
      <w:r w:rsidRPr="3D8443B6" w:rsidR="31735ED0">
        <w:rPr>
          <w:rFonts w:ascii="Lato" w:hAnsi="Lato" w:eastAsia="Lato" w:cs="Lato"/>
          <w:b w:val="1"/>
          <w:bCs w:val="1"/>
          <w:color w:val="2E74B5"/>
          <w:lang w:val="en-GB"/>
        </w:rPr>
        <w:t>Contact Details</w:t>
      </w:r>
    </w:p>
    <w:p w:rsidR="00163D8E" w:rsidP="6DE4345D" w:rsidRDefault="5E37D8CF" w14:paraId="2C078E63" w14:textId="19FEA90F">
      <w:pPr>
        <w:spacing w:after="0" w:line="276" w:lineRule="auto"/>
        <w:jc w:val="both"/>
        <w:rPr>
          <w:rFonts w:ascii="Lato" w:hAnsi="Lato" w:eastAsia="Lato" w:cs="Lato"/>
          <w:color w:val="000000" w:themeColor="text1"/>
          <w:sz w:val="22"/>
          <w:szCs w:val="22"/>
        </w:rPr>
      </w:pPr>
      <w:r w:rsidRPr="3D8443B6" w:rsidR="31735ED0">
        <w:rPr>
          <w:rFonts w:ascii="Lato" w:hAnsi="Lato" w:eastAsia="Lato" w:cs="Lato"/>
          <w:b w:val="1"/>
          <w:bCs w:val="1"/>
          <w:color w:val="000000" w:themeColor="text1" w:themeTint="FF" w:themeShade="FF"/>
          <w:sz w:val="22"/>
          <w:szCs w:val="22"/>
          <w:lang w:val="en-GB"/>
        </w:rPr>
        <w:t xml:space="preserve">If you have any questions, require clarification, wish to schedule training of trainers, or any support needed, please do not hesitate to contact </w:t>
      </w:r>
      <w:hyperlink r:id="Rf667f57c932c4176">
        <w:r w:rsidRPr="3D8443B6" w:rsidR="31735ED0">
          <w:rPr>
            <w:rStyle w:val="Hyperlink"/>
            <w:rFonts w:ascii="Lato" w:hAnsi="Lato" w:eastAsia="Lato" w:cs="Lato"/>
            <w:b w:val="1"/>
            <w:bCs w:val="1"/>
            <w:sz w:val="22"/>
            <w:szCs w:val="22"/>
            <w:lang w:val="en-GB"/>
          </w:rPr>
          <w:t>surfsmart@wagggs.org</w:t>
        </w:r>
      </w:hyperlink>
      <w:r w:rsidRPr="3D8443B6" w:rsidR="31735ED0">
        <w:rPr>
          <w:rFonts w:ascii="Lato" w:hAnsi="Lato" w:eastAsia="Lato" w:cs="Lato"/>
          <w:b w:val="1"/>
          <w:bCs w:val="1"/>
          <w:color w:val="000000" w:themeColor="text1" w:themeTint="FF" w:themeShade="FF"/>
          <w:sz w:val="22"/>
          <w:szCs w:val="22"/>
          <w:lang w:val="en-GB"/>
        </w:rPr>
        <w:t xml:space="preserve"> keeping Global Programmes Manager, Surf Smart in CC via </w:t>
      </w:r>
      <w:hyperlink r:id="R8ffd5be7a0964bca">
        <w:r w:rsidRPr="3D8443B6" w:rsidR="31735ED0">
          <w:rPr>
            <w:rStyle w:val="Hyperlink"/>
            <w:rFonts w:ascii="Lato" w:hAnsi="Lato" w:eastAsia="Lato" w:cs="Lato"/>
            <w:b w:val="1"/>
            <w:bCs w:val="1"/>
            <w:sz w:val="22"/>
            <w:szCs w:val="22"/>
            <w:lang w:val="en-GB"/>
          </w:rPr>
          <w:t>prerana.shakya@wagggs.org.</w:t>
        </w:r>
      </w:hyperlink>
      <w:r w:rsidRPr="3D8443B6" w:rsidR="264162E9">
        <w:rPr>
          <w:rFonts w:ascii="Lato" w:hAnsi="Lato" w:eastAsia="Lato" w:cs="Lato"/>
          <w:b w:val="1"/>
          <w:bCs w:val="1"/>
          <w:sz w:val="22"/>
          <w:szCs w:val="22"/>
          <w:lang w:val="en-GB"/>
        </w:rPr>
        <w:t xml:space="preserve">  </w:t>
      </w:r>
    </w:p>
    <w:sectPr w:rsidR="00163D8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7a6a5e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d767d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dea9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B3BEEE"/>
    <w:multiLevelType w:val="hybridMultilevel"/>
    <w:tmpl w:val="03260182"/>
    <w:lvl w:ilvl="0" w:tplc="59188782">
      <w:start w:val="1"/>
      <w:numFmt w:val="bullet"/>
      <w:lvlText w:val=""/>
      <w:lvlJc w:val="left"/>
      <w:pPr>
        <w:ind w:left="720" w:hanging="360"/>
      </w:pPr>
      <w:rPr>
        <w:rFonts w:hint="default" w:ascii="Symbol" w:hAnsi="Symbol"/>
      </w:rPr>
    </w:lvl>
    <w:lvl w:ilvl="1" w:tplc="009CBB26">
      <w:start w:val="1"/>
      <w:numFmt w:val="bullet"/>
      <w:lvlText w:val="o"/>
      <w:lvlJc w:val="left"/>
      <w:pPr>
        <w:ind w:left="1440" w:hanging="360"/>
      </w:pPr>
      <w:rPr>
        <w:rFonts w:hint="default" w:ascii="Courier New" w:hAnsi="Courier New"/>
      </w:rPr>
    </w:lvl>
    <w:lvl w:ilvl="2" w:tplc="26248D54">
      <w:start w:val="1"/>
      <w:numFmt w:val="bullet"/>
      <w:lvlText w:val=""/>
      <w:lvlJc w:val="left"/>
      <w:pPr>
        <w:ind w:left="2160" w:hanging="360"/>
      </w:pPr>
      <w:rPr>
        <w:rFonts w:hint="default" w:ascii="Wingdings" w:hAnsi="Wingdings"/>
      </w:rPr>
    </w:lvl>
    <w:lvl w:ilvl="3" w:tplc="43DCB772">
      <w:start w:val="1"/>
      <w:numFmt w:val="bullet"/>
      <w:lvlText w:val=""/>
      <w:lvlJc w:val="left"/>
      <w:pPr>
        <w:ind w:left="2880" w:hanging="360"/>
      </w:pPr>
      <w:rPr>
        <w:rFonts w:hint="default" w:ascii="Symbol" w:hAnsi="Symbol"/>
      </w:rPr>
    </w:lvl>
    <w:lvl w:ilvl="4" w:tplc="2468F70A">
      <w:start w:val="1"/>
      <w:numFmt w:val="bullet"/>
      <w:lvlText w:val="o"/>
      <w:lvlJc w:val="left"/>
      <w:pPr>
        <w:ind w:left="3600" w:hanging="360"/>
      </w:pPr>
      <w:rPr>
        <w:rFonts w:hint="default" w:ascii="Courier New" w:hAnsi="Courier New"/>
      </w:rPr>
    </w:lvl>
    <w:lvl w:ilvl="5" w:tplc="E9F4C4CA">
      <w:start w:val="1"/>
      <w:numFmt w:val="bullet"/>
      <w:lvlText w:val=""/>
      <w:lvlJc w:val="left"/>
      <w:pPr>
        <w:ind w:left="4320" w:hanging="360"/>
      </w:pPr>
      <w:rPr>
        <w:rFonts w:hint="default" w:ascii="Wingdings" w:hAnsi="Wingdings"/>
      </w:rPr>
    </w:lvl>
    <w:lvl w:ilvl="6" w:tplc="147E6AEE">
      <w:start w:val="1"/>
      <w:numFmt w:val="bullet"/>
      <w:lvlText w:val=""/>
      <w:lvlJc w:val="left"/>
      <w:pPr>
        <w:ind w:left="5040" w:hanging="360"/>
      </w:pPr>
      <w:rPr>
        <w:rFonts w:hint="default" w:ascii="Symbol" w:hAnsi="Symbol"/>
      </w:rPr>
    </w:lvl>
    <w:lvl w:ilvl="7" w:tplc="B94C4522">
      <w:start w:val="1"/>
      <w:numFmt w:val="bullet"/>
      <w:lvlText w:val="o"/>
      <w:lvlJc w:val="left"/>
      <w:pPr>
        <w:ind w:left="5760" w:hanging="360"/>
      </w:pPr>
      <w:rPr>
        <w:rFonts w:hint="default" w:ascii="Courier New" w:hAnsi="Courier New"/>
      </w:rPr>
    </w:lvl>
    <w:lvl w:ilvl="8" w:tplc="A83ED286">
      <w:start w:val="1"/>
      <w:numFmt w:val="bullet"/>
      <w:lvlText w:val=""/>
      <w:lvlJc w:val="left"/>
      <w:pPr>
        <w:ind w:left="6480" w:hanging="360"/>
      </w:pPr>
      <w:rPr>
        <w:rFonts w:hint="default" w:ascii="Wingdings" w:hAnsi="Wingdings"/>
      </w:rPr>
    </w:lvl>
  </w:abstractNum>
  <w:abstractNum w:abstractNumId="1" w15:restartNumberingAfterBreak="0">
    <w:nsid w:val="0C1B545B"/>
    <w:multiLevelType w:val="hybridMultilevel"/>
    <w:tmpl w:val="5C441224"/>
    <w:lvl w:ilvl="0" w:tplc="2B8CE8EE">
      <w:start w:val="1"/>
      <w:numFmt w:val="bullet"/>
      <w:lvlText w:val=""/>
      <w:lvlJc w:val="left"/>
      <w:pPr>
        <w:ind w:left="720" w:hanging="360"/>
      </w:pPr>
      <w:rPr>
        <w:rFonts w:hint="default" w:ascii="Wingdings" w:hAnsi="Wingdings"/>
      </w:rPr>
    </w:lvl>
    <w:lvl w:ilvl="1" w:tplc="9ADC6D8E">
      <w:start w:val="1"/>
      <w:numFmt w:val="bullet"/>
      <w:lvlText w:val="o"/>
      <w:lvlJc w:val="left"/>
      <w:pPr>
        <w:ind w:left="1440" w:hanging="360"/>
      </w:pPr>
      <w:rPr>
        <w:rFonts w:hint="default" w:ascii="Courier New" w:hAnsi="Courier New"/>
      </w:rPr>
    </w:lvl>
    <w:lvl w:ilvl="2" w:tplc="37D8E324">
      <w:start w:val="1"/>
      <w:numFmt w:val="bullet"/>
      <w:lvlText w:val=""/>
      <w:lvlJc w:val="left"/>
      <w:pPr>
        <w:ind w:left="2160" w:hanging="360"/>
      </w:pPr>
      <w:rPr>
        <w:rFonts w:hint="default" w:ascii="Wingdings" w:hAnsi="Wingdings"/>
      </w:rPr>
    </w:lvl>
    <w:lvl w:ilvl="3" w:tplc="70D2BF32">
      <w:start w:val="1"/>
      <w:numFmt w:val="bullet"/>
      <w:lvlText w:val=""/>
      <w:lvlJc w:val="left"/>
      <w:pPr>
        <w:ind w:left="2880" w:hanging="360"/>
      </w:pPr>
      <w:rPr>
        <w:rFonts w:hint="default" w:ascii="Symbol" w:hAnsi="Symbol"/>
      </w:rPr>
    </w:lvl>
    <w:lvl w:ilvl="4" w:tplc="6BDEC546">
      <w:start w:val="1"/>
      <w:numFmt w:val="bullet"/>
      <w:lvlText w:val="o"/>
      <w:lvlJc w:val="left"/>
      <w:pPr>
        <w:ind w:left="3600" w:hanging="360"/>
      </w:pPr>
      <w:rPr>
        <w:rFonts w:hint="default" w:ascii="Courier New" w:hAnsi="Courier New"/>
      </w:rPr>
    </w:lvl>
    <w:lvl w:ilvl="5" w:tplc="B8CE5650">
      <w:start w:val="1"/>
      <w:numFmt w:val="bullet"/>
      <w:lvlText w:val=""/>
      <w:lvlJc w:val="left"/>
      <w:pPr>
        <w:ind w:left="4320" w:hanging="360"/>
      </w:pPr>
      <w:rPr>
        <w:rFonts w:hint="default" w:ascii="Wingdings" w:hAnsi="Wingdings"/>
      </w:rPr>
    </w:lvl>
    <w:lvl w:ilvl="6" w:tplc="C7C69B78">
      <w:start w:val="1"/>
      <w:numFmt w:val="bullet"/>
      <w:lvlText w:val=""/>
      <w:lvlJc w:val="left"/>
      <w:pPr>
        <w:ind w:left="5040" w:hanging="360"/>
      </w:pPr>
      <w:rPr>
        <w:rFonts w:hint="default" w:ascii="Symbol" w:hAnsi="Symbol"/>
      </w:rPr>
    </w:lvl>
    <w:lvl w:ilvl="7" w:tplc="E9BEBA26">
      <w:start w:val="1"/>
      <w:numFmt w:val="bullet"/>
      <w:lvlText w:val="o"/>
      <w:lvlJc w:val="left"/>
      <w:pPr>
        <w:ind w:left="5760" w:hanging="360"/>
      </w:pPr>
      <w:rPr>
        <w:rFonts w:hint="default" w:ascii="Courier New" w:hAnsi="Courier New"/>
      </w:rPr>
    </w:lvl>
    <w:lvl w:ilvl="8" w:tplc="C386A2FC">
      <w:start w:val="1"/>
      <w:numFmt w:val="bullet"/>
      <w:lvlText w:val=""/>
      <w:lvlJc w:val="left"/>
      <w:pPr>
        <w:ind w:left="6480" w:hanging="360"/>
      </w:pPr>
      <w:rPr>
        <w:rFonts w:hint="default" w:ascii="Wingdings" w:hAnsi="Wingdings"/>
      </w:rPr>
    </w:lvl>
  </w:abstractNum>
  <w:abstractNum w:abstractNumId="2" w15:restartNumberingAfterBreak="0">
    <w:nsid w:val="0D5AD8B0"/>
    <w:multiLevelType w:val="hybridMultilevel"/>
    <w:tmpl w:val="0A026E94"/>
    <w:lvl w:ilvl="0" w:tplc="939A1DDA">
      <w:numFmt w:val="bullet"/>
      <w:lvlText w:val="-"/>
      <w:lvlJc w:val="left"/>
      <w:pPr>
        <w:ind w:left="720" w:hanging="360"/>
      </w:pPr>
      <w:rPr>
        <w:rFonts w:hint="default" w:ascii="Lato" w:hAnsi="Lato"/>
      </w:rPr>
    </w:lvl>
    <w:lvl w:ilvl="1" w:tplc="787A44FE">
      <w:start w:val="1"/>
      <w:numFmt w:val="bullet"/>
      <w:lvlText w:val="o"/>
      <w:lvlJc w:val="left"/>
      <w:pPr>
        <w:ind w:left="1440" w:hanging="360"/>
      </w:pPr>
      <w:rPr>
        <w:rFonts w:hint="default" w:ascii="Courier New" w:hAnsi="Courier New"/>
      </w:rPr>
    </w:lvl>
    <w:lvl w:ilvl="2" w:tplc="34947960">
      <w:start w:val="1"/>
      <w:numFmt w:val="bullet"/>
      <w:lvlText w:val=""/>
      <w:lvlJc w:val="left"/>
      <w:pPr>
        <w:ind w:left="2160" w:hanging="360"/>
      </w:pPr>
      <w:rPr>
        <w:rFonts w:hint="default" w:ascii="Wingdings" w:hAnsi="Wingdings"/>
      </w:rPr>
    </w:lvl>
    <w:lvl w:ilvl="3" w:tplc="FDE6F3B0">
      <w:start w:val="1"/>
      <w:numFmt w:val="bullet"/>
      <w:lvlText w:val=""/>
      <w:lvlJc w:val="left"/>
      <w:pPr>
        <w:ind w:left="2880" w:hanging="360"/>
      </w:pPr>
      <w:rPr>
        <w:rFonts w:hint="default" w:ascii="Symbol" w:hAnsi="Symbol"/>
      </w:rPr>
    </w:lvl>
    <w:lvl w:ilvl="4" w:tplc="3FB44B5E">
      <w:start w:val="1"/>
      <w:numFmt w:val="bullet"/>
      <w:lvlText w:val="o"/>
      <w:lvlJc w:val="left"/>
      <w:pPr>
        <w:ind w:left="3600" w:hanging="360"/>
      </w:pPr>
      <w:rPr>
        <w:rFonts w:hint="default" w:ascii="Courier New" w:hAnsi="Courier New"/>
      </w:rPr>
    </w:lvl>
    <w:lvl w:ilvl="5" w:tplc="C3ECE4F6">
      <w:start w:val="1"/>
      <w:numFmt w:val="bullet"/>
      <w:lvlText w:val=""/>
      <w:lvlJc w:val="left"/>
      <w:pPr>
        <w:ind w:left="4320" w:hanging="360"/>
      </w:pPr>
      <w:rPr>
        <w:rFonts w:hint="default" w:ascii="Wingdings" w:hAnsi="Wingdings"/>
      </w:rPr>
    </w:lvl>
    <w:lvl w:ilvl="6" w:tplc="63C88A10">
      <w:start w:val="1"/>
      <w:numFmt w:val="bullet"/>
      <w:lvlText w:val=""/>
      <w:lvlJc w:val="left"/>
      <w:pPr>
        <w:ind w:left="5040" w:hanging="360"/>
      </w:pPr>
      <w:rPr>
        <w:rFonts w:hint="default" w:ascii="Symbol" w:hAnsi="Symbol"/>
      </w:rPr>
    </w:lvl>
    <w:lvl w:ilvl="7" w:tplc="1982EC90">
      <w:start w:val="1"/>
      <w:numFmt w:val="bullet"/>
      <w:lvlText w:val="o"/>
      <w:lvlJc w:val="left"/>
      <w:pPr>
        <w:ind w:left="5760" w:hanging="360"/>
      </w:pPr>
      <w:rPr>
        <w:rFonts w:hint="default" w:ascii="Courier New" w:hAnsi="Courier New"/>
      </w:rPr>
    </w:lvl>
    <w:lvl w:ilvl="8" w:tplc="112ABF46">
      <w:start w:val="1"/>
      <w:numFmt w:val="bullet"/>
      <w:lvlText w:val=""/>
      <w:lvlJc w:val="left"/>
      <w:pPr>
        <w:ind w:left="6480" w:hanging="360"/>
      </w:pPr>
      <w:rPr>
        <w:rFonts w:hint="default" w:ascii="Wingdings" w:hAnsi="Wingdings"/>
      </w:rPr>
    </w:lvl>
  </w:abstractNum>
  <w:abstractNum w:abstractNumId="3" w15:restartNumberingAfterBreak="0">
    <w:nsid w:val="13ABCB7A"/>
    <w:multiLevelType w:val="hybridMultilevel"/>
    <w:tmpl w:val="94F29D9C"/>
    <w:lvl w:ilvl="0" w:tplc="DCDEB060">
      <w:start w:val="1"/>
      <w:numFmt w:val="decimal"/>
      <w:lvlText w:val="%1."/>
      <w:lvlJc w:val="left"/>
      <w:pPr>
        <w:ind w:left="720" w:hanging="360"/>
      </w:pPr>
    </w:lvl>
    <w:lvl w:ilvl="1" w:tplc="EC90ED70">
      <w:start w:val="1"/>
      <w:numFmt w:val="lowerLetter"/>
      <w:lvlText w:val="%2."/>
      <w:lvlJc w:val="left"/>
      <w:pPr>
        <w:ind w:left="1440" w:hanging="360"/>
      </w:pPr>
    </w:lvl>
    <w:lvl w:ilvl="2" w:tplc="7A36CBB6">
      <w:start w:val="1"/>
      <w:numFmt w:val="lowerRoman"/>
      <w:lvlText w:val="%3."/>
      <w:lvlJc w:val="right"/>
      <w:pPr>
        <w:ind w:left="2160" w:hanging="180"/>
      </w:pPr>
    </w:lvl>
    <w:lvl w:ilvl="3" w:tplc="B0EE3AD4">
      <w:start w:val="1"/>
      <w:numFmt w:val="decimal"/>
      <w:lvlText w:val="%4."/>
      <w:lvlJc w:val="left"/>
      <w:pPr>
        <w:ind w:left="2880" w:hanging="360"/>
      </w:pPr>
    </w:lvl>
    <w:lvl w:ilvl="4" w:tplc="48A41AC4">
      <w:start w:val="1"/>
      <w:numFmt w:val="lowerLetter"/>
      <w:lvlText w:val="%5."/>
      <w:lvlJc w:val="left"/>
      <w:pPr>
        <w:ind w:left="3600" w:hanging="360"/>
      </w:pPr>
    </w:lvl>
    <w:lvl w:ilvl="5" w:tplc="170EBD4C">
      <w:start w:val="1"/>
      <w:numFmt w:val="lowerRoman"/>
      <w:lvlText w:val="%6."/>
      <w:lvlJc w:val="right"/>
      <w:pPr>
        <w:ind w:left="4320" w:hanging="180"/>
      </w:pPr>
    </w:lvl>
    <w:lvl w:ilvl="6" w:tplc="9EDE5438">
      <w:start w:val="1"/>
      <w:numFmt w:val="decimal"/>
      <w:lvlText w:val="%7."/>
      <w:lvlJc w:val="left"/>
      <w:pPr>
        <w:ind w:left="5040" w:hanging="360"/>
      </w:pPr>
    </w:lvl>
    <w:lvl w:ilvl="7" w:tplc="489ABB34">
      <w:start w:val="1"/>
      <w:numFmt w:val="lowerLetter"/>
      <w:lvlText w:val="%8."/>
      <w:lvlJc w:val="left"/>
      <w:pPr>
        <w:ind w:left="5760" w:hanging="360"/>
      </w:pPr>
    </w:lvl>
    <w:lvl w:ilvl="8" w:tplc="6C6015C6">
      <w:start w:val="1"/>
      <w:numFmt w:val="lowerRoman"/>
      <w:lvlText w:val="%9."/>
      <w:lvlJc w:val="right"/>
      <w:pPr>
        <w:ind w:left="6480" w:hanging="180"/>
      </w:pPr>
    </w:lvl>
  </w:abstractNum>
  <w:abstractNum w:abstractNumId="4" w15:restartNumberingAfterBreak="0">
    <w:nsid w:val="13FC473E"/>
    <w:multiLevelType w:val="hybridMultilevel"/>
    <w:tmpl w:val="4DA08C4C"/>
    <w:lvl w:ilvl="0" w:tplc="AE16FB10">
      <w:start w:val="1"/>
      <w:numFmt w:val="bullet"/>
      <w:lvlText w:val=""/>
      <w:lvlJc w:val="left"/>
      <w:pPr>
        <w:ind w:left="720" w:hanging="360"/>
      </w:pPr>
      <w:rPr>
        <w:rFonts w:hint="default" w:ascii="Symbol" w:hAnsi="Symbol"/>
      </w:rPr>
    </w:lvl>
    <w:lvl w:ilvl="1" w:tplc="307EBF2C">
      <w:start w:val="1"/>
      <w:numFmt w:val="bullet"/>
      <w:lvlText w:val="o"/>
      <w:lvlJc w:val="left"/>
      <w:pPr>
        <w:ind w:left="1440" w:hanging="360"/>
      </w:pPr>
      <w:rPr>
        <w:rFonts w:hint="default" w:ascii="Courier New" w:hAnsi="Courier New"/>
      </w:rPr>
    </w:lvl>
    <w:lvl w:ilvl="2" w:tplc="B5A63A0E">
      <w:start w:val="1"/>
      <w:numFmt w:val="bullet"/>
      <w:lvlText w:val=""/>
      <w:lvlJc w:val="left"/>
      <w:pPr>
        <w:ind w:left="2160" w:hanging="360"/>
      </w:pPr>
      <w:rPr>
        <w:rFonts w:hint="default" w:ascii="Wingdings" w:hAnsi="Wingdings"/>
      </w:rPr>
    </w:lvl>
    <w:lvl w:ilvl="3" w:tplc="8DB03FBA">
      <w:start w:val="1"/>
      <w:numFmt w:val="bullet"/>
      <w:lvlText w:val=""/>
      <w:lvlJc w:val="left"/>
      <w:pPr>
        <w:ind w:left="2880" w:hanging="360"/>
      </w:pPr>
      <w:rPr>
        <w:rFonts w:hint="default" w:ascii="Symbol" w:hAnsi="Symbol"/>
      </w:rPr>
    </w:lvl>
    <w:lvl w:ilvl="4" w:tplc="19EE3766">
      <w:start w:val="1"/>
      <w:numFmt w:val="bullet"/>
      <w:lvlText w:val="o"/>
      <w:lvlJc w:val="left"/>
      <w:pPr>
        <w:ind w:left="3600" w:hanging="360"/>
      </w:pPr>
      <w:rPr>
        <w:rFonts w:hint="default" w:ascii="Courier New" w:hAnsi="Courier New"/>
      </w:rPr>
    </w:lvl>
    <w:lvl w:ilvl="5" w:tplc="C2A01ED6">
      <w:start w:val="1"/>
      <w:numFmt w:val="bullet"/>
      <w:lvlText w:val=""/>
      <w:lvlJc w:val="left"/>
      <w:pPr>
        <w:ind w:left="4320" w:hanging="360"/>
      </w:pPr>
      <w:rPr>
        <w:rFonts w:hint="default" w:ascii="Wingdings" w:hAnsi="Wingdings"/>
      </w:rPr>
    </w:lvl>
    <w:lvl w:ilvl="6" w:tplc="69D6D11E">
      <w:start w:val="1"/>
      <w:numFmt w:val="bullet"/>
      <w:lvlText w:val=""/>
      <w:lvlJc w:val="left"/>
      <w:pPr>
        <w:ind w:left="5040" w:hanging="360"/>
      </w:pPr>
      <w:rPr>
        <w:rFonts w:hint="default" w:ascii="Symbol" w:hAnsi="Symbol"/>
      </w:rPr>
    </w:lvl>
    <w:lvl w:ilvl="7" w:tplc="06D09EA2">
      <w:start w:val="1"/>
      <w:numFmt w:val="bullet"/>
      <w:lvlText w:val="o"/>
      <w:lvlJc w:val="left"/>
      <w:pPr>
        <w:ind w:left="5760" w:hanging="360"/>
      </w:pPr>
      <w:rPr>
        <w:rFonts w:hint="default" w:ascii="Courier New" w:hAnsi="Courier New"/>
      </w:rPr>
    </w:lvl>
    <w:lvl w:ilvl="8" w:tplc="1566311C">
      <w:start w:val="1"/>
      <w:numFmt w:val="bullet"/>
      <w:lvlText w:val=""/>
      <w:lvlJc w:val="left"/>
      <w:pPr>
        <w:ind w:left="6480" w:hanging="360"/>
      </w:pPr>
      <w:rPr>
        <w:rFonts w:hint="default" w:ascii="Wingdings" w:hAnsi="Wingdings"/>
      </w:rPr>
    </w:lvl>
  </w:abstractNum>
  <w:abstractNum w:abstractNumId="5" w15:restartNumberingAfterBreak="0">
    <w:nsid w:val="1E6871D0"/>
    <w:multiLevelType w:val="hybridMultilevel"/>
    <w:tmpl w:val="45EE199C"/>
    <w:lvl w:ilvl="0" w:tplc="B62A2004">
      <w:start w:val="1"/>
      <w:numFmt w:val="decimal"/>
      <w:lvlText w:val="%1."/>
      <w:lvlJc w:val="left"/>
      <w:pPr>
        <w:ind w:left="720" w:hanging="360"/>
      </w:pPr>
    </w:lvl>
    <w:lvl w:ilvl="1" w:tplc="976E020C">
      <w:start w:val="1"/>
      <w:numFmt w:val="lowerLetter"/>
      <w:lvlText w:val="%2."/>
      <w:lvlJc w:val="left"/>
      <w:pPr>
        <w:ind w:left="1440" w:hanging="360"/>
      </w:pPr>
    </w:lvl>
    <w:lvl w:ilvl="2" w:tplc="EC7C0BC2">
      <w:start w:val="1"/>
      <w:numFmt w:val="lowerRoman"/>
      <w:lvlText w:val="%3."/>
      <w:lvlJc w:val="right"/>
      <w:pPr>
        <w:ind w:left="2160" w:hanging="180"/>
      </w:pPr>
    </w:lvl>
    <w:lvl w:ilvl="3" w:tplc="85D4A932">
      <w:start w:val="1"/>
      <w:numFmt w:val="decimal"/>
      <w:lvlText w:val="%4."/>
      <w:lvlJc w:val="left"/>
      <w:pPr>
        <w:ind w:left="2880" w:hanging="360"/>
      </w:pPr>
    </w:lvl>
    <w:lvl w:ilvl="4" w:tplc="68EA6A3C">
      <w:start w:val="1"/>
      <w:numFmt w:val="lowerLetter"/>
      <w:lvlText w:val="%5."/>
      <w:lvlJc w:val="left"/>
      <w:pPr>
        <w:ind w:left="3600" w:hanging="360"/>
      </w:pPr>
    </w:lvl>
    <w:lvl w:ilvl="5" w:tplc="05BC5494">
      <w:start w:val="1"/>
      <w:numFmt w:val="lowerRoman"/>
      <w:lvlText w:val="%6."/>
      <w:lvlJc w:val="right"/>
      <w:pPr>
        <w:ind w:left="4320" w:hanging="180"/>
      </w:pPr>
    </w:lvl>
    <w:lvl w:ilvl="6" w:tplc="1B4A4490">
      <w:start w:val="1"/>
      <w:numFmt w:val="decimal"/>
      <w:lvlText w:val="%7."/>
      <w:lvlJc w:val="left"/>
      <w:pPr>
        <w:ind w:left="5040" w:hanging="360"/>
      </w:pPr>
    </w:lvl>
    <w:lvl w:ilvl="7" w:tplc="BAEA33CC">
      <w:start w:val="1"/>
      <w:numFmt w:val="lowerLetter"/>
      <w:lvlText w:val="%8."/>
      <w:lvlJc w:val="left"/>
      <w:pPr>
        <w:ind w:left="5760" w:hanging="360"/>
      </w:pPr>
    </w:lvl>
    <w:lvl w:ilvl="8" w:tplc="8FA66DE0">
      <w:start w:val="1"/>
      <w:numFmt w:val="lowerRoman"/>
      <w:lvlText w:val="%9."/>
      <w:lvlJc w:val="right"/>
      <w:pPr>
        <w:ind w:left="6480" w:hanging="180"/>
      </w:pPr>
    </w:lvl>
  </w:abstractNum>
  <w:abstractNum w:abstractNumId="6" w15:restartNumberingAfterBreak="0">
    <w:nsid w:val="20445212"/>
    <w:multiLevelType w:val="hybridMultilevel"/>
    <w:tmpl w:val="53CAF260"/>
    <w:lvl w:ilvl="0" w:tplc="CF26A0DC">
      <w:start w:val="2"/>
      <w:numFmt w:val="decimal"/>
      <w:lvlText w:val="%1."/>
      <w:lvlJc w:val="left"/>
      <w:pPr>
        <w:ind w:left="720" w:hanging="360"/>
      </w:pPr>
      <w:rPr>
        <w:rFonts w:hint="default" w:ascii="Lato" w:hAnsi="Lato"/>
      </w:rPr>
    </w:lvl>
    <w:lvl w:ilvl="1" w:tplc="A5E4AF8E">
      <w:start w:val="1"/>
      <w:numFmt w:val="lowerLetter"/>
      <w:lvlText w:val="%2."/>
      <w:lvlJc w:val="left"/>
      <w:pPr>
        <w:ind w:left="1440" w:hanging="360"/>
      </w:pPr>
    </w:lvl>
    <w:lvl w:ilvl="2" w:tplc="79320418">
      <w:start w:val="1"/>
      <w:numFmt w:val="lowerRoman"/>
      <w:lvlText w:val="%3."/>
      <w:lvlJc w:val="right"/>
      <w:pPr>
        <w:ind w:left="2160" w:hanging="180"/>
      </w:pPr>
    </w:lvl>
    <w:lvl w:ilvl="3" w:tplc="8098BAD0">
      <w:start w:val="1"/>
      <w:numFmt w:val="decimal"/>
      <w:lvlText w:val="%4."/>
      <w:lvlJc w:val="left"/>
      <w:pPr>
        <w:ind w:left="2880" w:hanging="360"/>
      </w:pPr>
    </w:lvl>
    <w:lvl w:ilvl="4" w:tplc="5FCC81C2">
      <w:start w:val="1"/>
      <w:numFmt w:val="lowerLetter"/>
      <w:lvlText w:val="%5."/>
      <w:lvlJc w:val="left"/>
      <w:pPr>
        <w:ind w:left="3600" w:hanging="360"/>
      </w:pPr>
    </w:lvl>
    <w:lvl w:ilvl="5" w:tplc="69706214">
      <w:start w:val="1"/>
      <w:numFmt w:val="lowerRoman"/>
      <w:lvlText w:val="%6."/>
      <w:lvlJc w:val="right"/>
      <w:pPr>
        <w:ind w:left="4320" w:hanging="180"/>
      </w:pPr>
    </w:lvl>
    <w:lvl w:ilvl="6" w:tplc="197E767E">
      <w:start w:val="1"/>
      <w:numFmt w:val="decimal"/>
      <w:lvlText w:val="%7."/>
      <w:lvlJc w:val="left"/>
      <w:pPr>
        <w:ind w:left="5040" w:hanging="360"/>
      </w:pPr>
    </w:lvl>
    <w:lvl w:ilvl="7" w:tplc="52F2714C">
      <w:start w:val="1"/>
      <w:numFmt w:val="lowerLetter"/>
      <w:lvlText w:val="%8."/>
      <w:lvlJc w:val="left"/>
      <w:pPr>
        <w:ind w:left="5760" w:hanging="360"/>
      </w:pPr>
    </w:lvl>
    <w:lvl w:ilvl="8" w:tplc="F82C6F22">
      <w:start w:val="1"/>
      <w:numFmt w:val="lowerRoman"/>
      <w:lvlText w:val="%9."/>
      <w:lvlJc w:val="right"/>
      <w:pPr>
        <w:ind w:left="6480" w:hanging="180"/>
      </w:pPr>
    </w:lvl>
  </w:abstractNum>
  <w:abstractNum w:abstractNumId="7" w15:restartNumberingAfterBreak="0">
    <w:nsid w:val="2F4C9845"/>
    <w:multiLevelType w:val="hybridMultilevel"/>
    <w:tmpl w:val="0DB41584"/>
    <w:lvl w:ilvl="0" w:tplc="AA063ABA">
      <w:start w:val="1"/>
      <w:numFmt w:val="bullet"/>
      <w:lvlText w:val=""/>
      <w:lvlJc w:val="left"/>
      <w:pPr>
        <w:ind w:left="720" w:hanging="360"/>
      </w:pPr>
      <w:rPr>
        <w:rFonts w:hint="default" w:ascii="Symbol" w:hAnsi="Symbol"/>
      </w:rPr>
    </w:lvl>
    <w:lvl w:ilvl="1" w:tplc="5688F0D2">
      <w:start w:val="1"/>
      <w:numFmt w:val="bullet"/>
      <w:lvlText w:val="o"/>
      <w:lvlJc w:val="left"/>
      <w:pPr>
        <w:ind w:left="1440" w:hanging="360"/>
      </w:pPr>
      <w:rPr>
        <w:rFonts w:hint="default" w:ascii="Courier New" w:hAnsi="Courier New"/>
      </w:rPr>
    </w:lvl>
    <w:lvl w:ilvl="2" w:tplc="5966221A">
      <w:start w:val="1"/>
      <w:numFmt w:val="bullet"/>
      <w:lvlText w:val=""/>
      <w:lvlJc w:val="left"/>
      <w:pPr>
        <w:ind w:left="2160" w:hanging="360"/>
      </w:pPr>
      <w:rPr>
        <w:rFonts w:hint="default" w:ascii="Wingdings" w:hAnsi="Wingdings"/>
      </w:rPr>
    </w:lvl>
    <w:lvl w:ilvl="3" w:tplc="BD82DFB6">
      <w:start w:val="1"/>
      <w:numFmt w:val="bullet"/>
      <w:lvlText w:val=""/>
      <w:lvlJc w:val="left"/>
      <w:pPr>
        <w:ind w:left="2880" w:hanging="360"/>
      </w:pPr>
      <w:rPr>
        <w:rFonts w:hint="default" w:ascii="Symbol" w:hAnsi="Symbol"/>
      </w:rPr>
    </w:lvl>
    <w:lvl w:ilvl="4" w:tplc="D32CEC76">
      <w:start w:val="1"/>
      <w:numFmt w:val="bullet"/>
      <w:lvlText w:val="o"/>
      <w:lvlJc w:val="left"/>
      <w:pPr>
        <w:ind w:left="3600" w:hanging="360"/>
      </w:pPr>
      <w:rPr>
        <w:rFonts w:hint="default" w:ascii="Courier New" w:hAnsi="Courier New"/>
      </w:rPr>
    </w:lvl>
    <w:lvl w:ilvl="5" w:tplc="27BCD058">
      <w:start w:val="1"/>
      <w:numFmt w:val="bullet"/>
      <w:lvlText w:val=""/>
      <w:lvlJc w:val="left"/>
      <w:pPr>
        <w:ind w:left="4320" w:hanging="360"/>
      </w:pPr>
      <w:rPr>
        <w:rFonts w:hint="default" w:ascii="Wingdings" w:hAnsi="Wingdings"/>
      </w:rPr>
    </w:lvl>
    <w:lvl w:ilvl="6" w:tplc="812ACC0E">
      <w:start w:val="1"/>
      <w:numFmt w:val="bullet"/>
      <w:lvlText w:val=""/>
      <w:lvlJc w:val="left"/>
      <w:pPr>
        <w:ind w:left="5040" w:hanging="360"/>
      </w:pPr>
      <w:rPr>
        <w:rFonts w:hint="default" w:ascii="Symbol" w:hAnsi="Symbol"/>
      </w:rPr>
    </w:lvl>
    <w:lvl w:ilvl="7" w:tplc="C35EA40C">
      <w:start w:val="1"/>
      <w:numFmt w:val="bullet"/>
      <w:lvlText w:val="o"/>
      <w:lvlJc w:val="left"/>
      <w:pPr>
        <w:ind w:left="5760" w:hanging="360"/>
      </w:pPr>
      <w:rPr>
        <w:rFonts w:hint="default" w:ascii="Courier New" w:hAnsi="Courier New"/>
      </w:rPr>
    </w:lvl>
    <w:lvl w:ilvl="8" w:tplc="D2661650">
      <w:start w:val="1"/>
      <w:numFmt w:val="bullet"/>
      <w:lvlText w:val=""/>
      <w:lvlJc w:val="left"/>
      <w:pPr>
        <w:ind w:left="6480" w:hanging="360"/>
      </w:pPr>
      <w:rPr>
        <w:rFonts w:hint="default" w:ascii="Wingdings" w:hAnsi="Wingdings"/>
      </w:rPr>
    </w:lvl>
  </w:abstractNum>
  <w:abstractNum w:abstractNumId="8" w15:restartNumberingAfterBreak="0">
    <w:nsid w:val="35CFC1D3"/>
    <w:multiLevelType w:val="hybridMultilevel"/>
    <w:tmpl w:val="31CA9F84"/>
    <w:lvl w:ilvl="0" w:tplc="1C94D064">
      <w:start w:val="1"/>
      <w:numFmt w:val="bullet"/>
      <w:lvlText w:val=""/>
      <w:lvlJc w:val="left"/>
      <w:pPr>
        <w:ind w:left="720" w:hanging="360"/>
      </w:pPr>
      <w:rPr>
        <w:rFonts w:hint="default" w:ascii="Symbol" w:hAnsi="Symbol"/>
      </w:rPr>
    </w:lvl>
    <w:lvl w:ilvl="1" w:tplc="18D4CA0C">
      <w:start w:val="1"/>
      <w:numFmt w:val="bullet"/>
      <w:lvlText w:val="o"/>
      <w:lvlJc w:val="left"/>
      <w:pPr>
        <w:ind w:left="1440" w:hanging="360"/>
      </w:pPr>
      <w:rPr>
        <w:rFonts w:hint="default" w:ascii="Courier New" w:hAnsi="Courier New"/>
      </w:rPr>
    </w:lvl>
    <w:lvl w:ilvl="2" w:tplc="B6242110">
      <w:start w:val="1"/>
      <w:numFmt w:val="bullet"/>
      <w:lvlText w:val=""/>
      <w:lvlJc w:val="left"/>
      <w:pPr>
        <w:ind w:left="2160" w:hanging="360"/>
      </w:pPr>
      <w:rPr>
        <w:rFonts w:hint="default" w:ascii="Wingdings" w:hAnsi="Wingdings"/>
      </w:rPr>
    </w:lvl>
    <w:lvl w:ilvl="3" w:tplc="BEE0330E">
      <w:start w:val="1"/>
      <w:numFmt w:val="bullet"/>
      <w:lvlText w:val=""/>
      <w:lvlJc w:val="left"/>
      <w:pPr>
        <w:ind w:left="2880" w:hanging="360"/>
      </w:pPr>
      <w:rPr>
        <w:rFonts w:hint="default" w:ascii="Symbol" w:hAnsi="Symbol"/>
      </w:rPr>
    </w:lvl>
    <w:lvl w:ilvl="4" w:tplc="2056DA3A">
      <w:start w:val="1"/>
      <w:numFmt w:val="bullet"/>
      <w:lvlText w:val="o"/>
      <w:lvlJc w:val="left"/>
      <w:pPr>
        <w:ind w:left="3600" w:hanging="360"/>
      </w:pPr>
      <w:rPr>
        <w:rFonts w:hint="default" w:ascii="Courier New" w:hAnsi="Courier New"/>
      </w:rPr>
    </w:lvl>
    <w:lvl w:ilvl="5" w:tplc="888600EC">
      <w:start w:val="1"/>
      <w:numFmt w:val="bullet"/>
      <w:lvlText w:val=""/>
      <w:lvlJc w:val="left"/>
      <w:pPr>
        <w:ind w:left="4320" w:hanging="360"/>
      </w:pPr>
      <w:rPr>
        <w:rFonts w:hint="default" w:ascii="Wingdings" w:hAnsi="Wingdings"/>
      </w:rPr>
    </w:lvl>
    <w:lvl w:ilvl="6" w:tplc="E01667C2">
      <w:start w:val="1"/>
      <w:numFmt w:val="bullet"/>
      <w:lvlText w:val=""/>
      <w:lvlJc w:val="left"/>
      <w:pPr>
        <w:ind w:left="5040" w:hanging="360"/>
      </w:pPr>
      <w:rPr>
        <w:rFonts w:hint="default" w:ascii="Symbol" w:hAnsi="Symbol"/>
      </w:rPr>
    </w:lvl>
    <w:lvl w:ilvl="7" w:tplc="EE640ABA">
      <w:start w:val="1"/>
      <w:numFmt w:val="bullet"/>
      <w:lvlText w:val="o"/>
      <w:lvlJc w:val="left"/>
      <w:pPr>
        <w:ind w:left="5760" w:hanging="360"/>
      </w:pPr>
      <w:rPr>
        <w:rFonts w:hint="default" w:ascii="Courier New" w:hAnsi="Courier New"/>
      </w:rPr>
    </w:lvl>
    <w:lvl w:ilvl="8" w:tplc="D332C652">
      <w:start w:val="1"/>
      <w:numFmt w:val="bullet"/>
      <w:lvlText w:val=""/>
      <w:lvlJc w:val="left"/>
      <w:pPr>
        <w:ind w:left="6480" w:hanging="360"/>
      </w:pPr>
      <w:rPr>
        <w:rFonts w:hint="default" w:ascii="Wingdings" w:hAnsi="Wingdings"/>
      </w:rPr>
    </w:lvl>
  </w:abstractNum>
  <w:abstractNum w:abstractNumId="9" w15:restartNumberingAfterBreak="0">
    <w:nsid w:val="43840152"/>
    <w:multiLevelType w:val="hybridMultilevel"/>
    <w:tmpl w:val="9224D74E"/>
    <w:lvl w:ilvl="0" w:tplc="662C015C">
      <w:start w:val="1"/>
      <w:numFmt w:val="bullet"/>
      <w:lvlText w:val=""/>
      <w:lvlJc w:val="left"/>
      <w:pPr>
        <w:ind w:left="720" w:hanging="360"/>
      </w:pPr>
      <w:rPr>
        <w:rFonts w:hint="default" w:ascii="Symbol" w:hAnsi="Symbol"/>
      </w:rPr>
    </w:lvl>
    <w:lvl w:ilvl="1" w:tplc="5FACAB2E">
      <w:start w:val="1"/>
      <w:numFmt w:val="bullet"/>
      <w:lvlText w:val="o"/>
      <w:lvlJc w:val="left"/>
      <w:pPr>
        <w:ind w:left="1440" w:hanging="360"/>
      </w:pPr>
      <w:rPr>
        <w:rFonts w:hint="default" w:ascii="Courier New" w:hAnsi="Courier New"/>
      </w:rPr>
    </w:lvl>
    <w:lvl w:ilvl="2" w:tplc="A796D8FA">
      <w:start w:val="1"/>
      <w:numFmt w:val="bullet"/>
      <w:lvlText w:val=""/>
      <w:lvlJc w:val="left"/>
      <w:pPr>
        <w:ind w:left="2160" w:hanging="360"/>
      </w:pPr>
      <w:rPr>
        <w:rFonts w:hint="default" w:ascii="Wingdings" w:hAnsi="Wingdings"/>
      </w:rPr>
    </w:lvl>
    <w:lvl w:ilvl="3" w:tplc="864ED1AC">
      <w:start w:val="1"/>
      <w:numFmt w:val="bullet"/>
      <w:lvlText w:val=""/>
      <w:lvlJc w:val="left"/>
      <w:pPr>
        <w:ind w:left="2880" w:hanging="360"/>
      </w:pPr>
      <w:rPr>
        <w:rFonts w:hint="default" w:ascii="Symbol" w:hAnsi="Symbol"/>
      </w:rPr>
    </w:lvl>
    <w:lvl w:ilvl="4" w:tplc="6C4E616A">
      <w:start w:val="1"/>
      <w:numFmt w:val="bullet"/>
      <w:lvlText w:val="o"/>
      <w:lvlJc w:val="left"/>
      <w:pPr>
        <w:ind w:left="3600" w:hanging="360"/>
      </w:pPr>
      <w:rPr>
        <w:rFonts w:hint="default" w:ascii="Courier New" w:hAnsi="Courier New"/>
      </w:rPr>
    </w:lvl>
    <w:lvl w:ilvl="5" w:tplc="9FD4069C">
      <w:start w:val="1"/>
      <w:numFmt w:val="bullet"/>
      <w:lvlText w:val=""/>
      <w:lvlJc w:val="left"/>
      <w:pPr>
        <w:ind w:left="4320" w:hanging="360"/>
      </w:pPr>
      <w:rPr>
        <w:rFonts w:hint="default" w:ascii="Wingdings" w:hAnsi="Wingdings"/>
      </w:rPr>
    </w:lvl>
    <w:lvl w:ilvl="6" w:tplc="09F09C34">
      <w:start w:val="1"/>
      <w:numFmt w:val="bullet"/>
      <w:lvlText w:val=""/>
      <w:lvlJc w:val="left"/>
      <w:pPr>
        <w:ind w:left="5040" w:hanging="360"/>
      </w:pPr>
      <w:rPr>
        <w:rFonts w:hint="default" w:ascii="Symbol" w:hAnsi="Symbol"/>
      </w:rPr>
    </w:lvl>
    <w:lvl w:ilvl="7" w:tplc="FE2EE042">
      <w:start w:val="1"/>
      <w:numFmt w:val="bullet"/>
      <w:lvlText w:val="o"/>
      <w:lvlJc w:val="left"/>
      <w:pPr>
        <w:ind w:left="5760" w:hanging="360"/>
      </w:pPr>
      <w:rPr>
        <w:rFonts w:hint="default" w:ascii="Courier New" w:hAnsi="Courier New"/>
      </w:rPr>
    </w:lvl>
    <w:lvl w:ilvl="8" w:tplc="0778DB16">
      <w:start w:val="1"/>
      <w:numFmt w:val="bullet"/>
      <w:lvlText w:val=""/>
      <w:lvlJc w:val="left"/>
      <w:pPr>
        <w:ind w:left="6480" w:hanging="360"/>
      </w:pPr>
      <w:rPr>
        <w:rFonts w:hint="default" w:ascii="Wingdings" w:hAnsi="Wingdings"/>
      </w:rPr>
    </w:lvl>
  </w:abstractNum>
  <w:abstractNum w:abstractNumId="10" w15:restartNumberingAfterBreak="0">
    <w:nsid w:val="4AAFDBC3"/>
    <w:multiLevelType w:val="hybridMultilevel"/>
    <w:tmpl w:val="3FF288AE"/>
    <w:lvl w:ilvl="0" w:tplc="FBAA469C">
      <w:start w:val="1"/>
      <w:numFmt w:val="bullet"/>
      <w:lvlText w:val=""/>
      <w:lvlJc w:val="left"/>
      <w:pPr>
        <w:ind w:left="720" w:hanging="360"/>
      </w:pPr>
      <w:rPr>
        <w:rFonts w:hint="default" w:ascii="Symbol" w:hAnsi="Symbol"/>
      </w:rPr>
    </w:lvl>
    <w:lvl w:ilvl="1" w:tplc="334C7500">
      <w:start w:val="1"/>
      <w:numFmt w:val="bullet"/>
      <w:lvlText w:val="o"/>
      <w:lvlJc w:val="left"/>
      <w:pPr>
        <w:ind w:left="1440" w:hanging="360"/>
      </w:pPr>
      <w:rPr>
        <w:rFonts w:hint="default" w:ascii="Courier New" w:hAnsi="Courier New"/>
      </w:rPr>
    </w:lvl>
    <w:lvl w:ilvl="2" w:tplc="EA14B064">
      <w:start w:val="1"/>
      <w:numFmt w:val="bullet"/>
      <w:lvlText w:val=""/>
      <w:lvlJc w:val="left"/>
      <w:pPr>
        <w:ind w:left="2160" w:hanging="360"/>
      </w:pPr>
      <w:rPr>
        <w:rFonts w:hint="default" w:ascii="Wingdings" w:hAnsi="Wingdings"/>
      </w:rPr>
    </w:lvl>
    <w:lvl w:ilvl="3" w:tplc="5D92079E">
      <w:start w:val="1"/>
      <w:numFmt w:val="bullet"/>
      <w:lvlText w:val=""/>
      <w:lvlJc w:val="left"/>
      <w:pPr>
        <w:ind w:left="2880" w:hanging="360"/>
      </w:pPr>
      <w:rPr>
        <w:rFonts w:hint="default" w:ascii="Symbol" w:hAnsi="Symbol"/>
      </w:rPr>
    </w:lvl>
    <w:lvl w:ilvl="4" w:tplc="90442BB6">
      <w:start w:val="1"/>
      <w:numFmt w:val="bullet"/>
      <w:lvlText w:val="o"/>
      <w:lvlJc w:val="left"/>
      <w:pPr>
        <w:ind w:left="3600" w:hanging="360"/>
      </w:pPr>
      <w:rPr>
        <w:rFonts w:hint="default" w:ascii="Courier New" w:hAnsi="Courier New"/>
      </w:rPr>
    </w:lvl>
    <w:lvl w:ilvl="5" w:tplc="4022D0B0">
      <w:start w:val="1"/>
      <w:numFmt w:val="bullet"/>
      <w:lvlText w:val=""/>
      <w:lvlJc w:val="left"/>
      <w:pPr>
        <w:ind w:left="4320" w:hanging="360"/>
      </w:pPr>
      <w:rPr>
        <w:rFonts w:hint="default" w:ascii="Wingdings" w:hAnsi="Wingdings"/>
      </w:rPr>
    </w:lvl>
    <w:lvl w:ilvl="6" w:tplc="AFBC4DC6">
      <w:start w:val="1"/>
      <w:numFmt w:val="bullet"/>
      <w:lvlText w:val=""/>
      <w:lvlJc w:val="left"/>
      <w:pPr>
        <w:ind w:left="5040" w:hanging="360"/>
      </w:pPr>
      <w:rPr>
        <w:rFonts w:hint="default" w:ascii="Symbol" w:hAnsi="Symbol"/>
      </w:rPr>
    </w:lvl>
    <w:lvl w:ilvl="7" w:tplc="114CDE56">
      <w:start w:val="1"/>
      <w:numFmt w:val="bullet"/>
      <w:lvlText w:val="o"/>
      <w:lvlJc w:val="left"/>
      <w:pPr>
        <w:ind w:left="5760" w:hanging="360"/>
      </w:pPr>
      <w:rPr>
        <w:rFonts w:hint="default" w:ascii="Courier New" w:hAnsi="Courier New"/>
      </w:rPr>
    </w:lvl>
    <w:lvl w:ilvl="8" w:tplc="4ACC0592">
      <w:start w:val="1"/>
      <w:numFmt w:val="bullet"/>
      <w:lvlText w:val=""/>
      <w:lvlJc w:val="left"/>
      <w:pPr>
        <w:ind w:left="6480" w:hanging="360"/>
      </w:pPr>
      <w:rPr>
        <w:rFonts w:hint="default" w:ascii="Wingdings" w:hAnsi="Wingdings"/>
      </w:rPr>
    </w:lvl>
  </w:abstractNum>
  <w:abstractNum w:abstractNumId="11" w15:restartNumberingAfterBreak="0">
    <w:nsid w:val="4B051B10"/>
    <w:multiLevelType w:val="hybridMultilevel"/>
    <w:tmpl w:val="87400B2A"/>
    <w:lvl w:ilvl="0" w:tplc="A10CDFA6">
      <w:start w:val="1"/>
      <w:numFmt w:val="bullet"/>
      <w:lvlText w:val=""/>
      <w:lvlJc w:val="left"/>
      <w:pPr>
        <w:ind w:left="720" w:hanging="360"/>
      </w:pPr>
      <w:rPr>
        <w:rFonts w:hint="default" w:ascii="Symbol" w:hAnsi="Symbol"/>
      </w:rPr>
    </w:lvl>
    <w:lvl w:ilvl="1" w:tplc="A064A87E">
      <w:start w:val="1"/>
      <w:numFmt w:val="bullet"/>
      <w:lvlText w:val="o"/>
      <w:lvlJc w:val="left"/>
      <w:pPr>
        <w:ind w:left="1440" w:hanging="360"/>
      </w:pPr>
      <w:rPr>
        <w:rFonts w:hint="default" w:ascii="Courier New" w:hAnsi="Courier New"/>
      </w:rPr>
    </w:lvl>
    <w:lvl w:ilvl="2" w:tplc="973084DA">
      <w:start w:val="1"/>
      <w:numFmt w:val="bullet"/>
      <w:lvlText w:val=""/>
      <w:lvlJc w:val="left"/>
      <w:pPr>
        <w:ind w:left="2160" w:hanging="360"/>
      </w:pPr>
      <w:rPr>
        <w:rFonts w:hint="default" w:ascii="Wingdings" w:hAnsi="Wingdings"/>
      </w:rPr>
    </w:lvl>
    <w:lvl w:ilvl="3" w:tplc="162CD7FC">
      <w:start w:val="1"/>
      <w:numFmt w:val="bullet"/>
      <w:lvlText w:val=""/>
      <w:lvlJc w:val="left"/>
      <w:pPr>
        <w:ind w:left="2880" w:hanging="360"/>
      </w:pPr>
      <w:rPr>
        <w:rFonts w:hint="default" w:ascii="Symbol" w:hAnsi="Symbol"/>
      </w:rPr>
    </w:lvl>
    <w:lvl w:ilvl="4" w:tplc="8BF00B4C">
      <w:start w:val="1"/>
      <w:numFmt w:val="bullet"/>
      <w:lvlText w:val="o"/>
      <w:lvlJc w:val="left"/>
      <w:pPr>
        <w:ind w:left="3600" w:hanging="360"/>
      </w:pPr>
      <w:rPr>
        <w:rFonts w:hint="default" w:ascii="Courier New" w:hAnsi="Courier New"/>
      </w:rPr>
    </w:lvl>
    <w:lvl w:ilvl="5" w:tplc="DC1CDBDE">
      <w:start w:val="1"/>
      <w:numFmt w:val="bullet"/>
      <w:lvlText w:val=""/>
      <w:lvlJc w:val="left"/>
      <w:pPr>
        <w:ind w:left="4320" w:hanging="360"/>
      </w:pPr>
      <w:rPr>
        <w:rFonts w:hint="default" w:ascii="Wingdings" w:hAnsi="Wingdings"/>
      </w:rPr>
    </w:lvl>
    <w:lvl w:ilvl="6" w:tplc="7ED06942">
      <w:start w:val="1"/>
      <w:numFmt w:val="bullet"/>
      <w:lvlText w:val=""/>
      <w:lvlJc w:val="left"/>
      <w:pPr>
        <w:ind w:left="5040" w:hanging="360"/>
      </w:pPr>
      <w:rPr>
        <w:rFonts w:hint="default" w:ascii="Symbol" w:hAnsi="Symbol"/>
      </w:rPr>
    </w:lvl>
    <w:lvl w:ilvl="7" w:tplc="6B16CDBA">
      <w:start w:val="1"/>
      <w:numFmt w:val="bullet"/>
      <w:lvlText w:val="o"/>
      <w:lvlJc w:val="left"/>
      <w:pPr>
        <w:ind w:left="5760" w:hanging="360"/>
      </w:pPr>
      <w:rPr>
        <w:rFonts w:hint="default" w:ascii="Courier New" w:hAnsi="Courier New"/>
      </w:rPr>
    </w:lvl>
    <w:lvl w:ilvl="8" w:tplc="02B4EC62">
      <w:start w:val="1"/>
      <w:numFmt w:val="bullet"/>
      <w:lvlText w:val=""/>
      <w:lvlJc w:val="left"/>
      <w:pPr>
        <w:ind w:left="6480" w:hanging="360"/>
      </w:pPr>
      <w:rPr>
        <w:rFonts w:hint="default" w:ascii="Wingdings" w:hAnsi="Wingdings"/>
      </w:rPr>
    </w:lvl>
  </w:abstractNum>
  <w:abstractNum w:abstractNumId="12" w15:restartNumberingAfterBreak="0">
    <w:nsid w:val="53E2EDEE"/>
    <w:multiLevelType w:val="hybridMultilevel"/>
    <w:tmpl w:val="6B0AC18E"/>
    <w:lvl w:ilvl="0" w:tplc="10FA934C">
      <w:start w:val="1"/>
      <w:numFmt w:val="bullet"/>
      <w:lvlText w:val=""/>
      <w:lvlJc w:val="left"/>
      <w:pPr>
        <w:ind w:left="1080" w:hanging="360"/>
      </w:pPr>
      <w:rPr>
        <w:rFonts w:hint="default" w:ascii="Symbol" w:hAnsi="Symbol"/>
      </w:rPr>
    </w:lvl>
    <w:lvl w:ilvl="1" w:tplc="658AF2C0">
      <w:start w:val="1"/>
      <w:numFmt w:val="bullet"/>
      <w:lvlText w:val="o"/>
      <w:lvlJc w:val="left"/>
      <w:pPr>
        <w:ind w:left="1800" w:hanging="360"/>
      </w:pPr>
      <w:rPr>
        <w:rFonts w:hint="default" w:ascii="Courier New" w:hAnsi="Courier New"/>
      </w:rPr>
    </w:lvl>
    <w:lvl w:ilvl="2" w:tplc="37726BFC">
      <w:start w:val="1"/>
      <w:numFmt w:val="bullet"/>
      <w:lvlText w:val=""/>
      <w:lvlJc w:val="left"/>
      <w:pPr>
        <w:ind w:left="2520" w:hanging="360"/>
      </w:pPr>
      <w:rPr>
        <w:rFonts w:hint="default" w:ascii="Wingdings" w:hAnsi="Wingdings"/>
      </w:rPr>
    </w:lvl>
    <w:lvl w:ilvl="3" w:tplc="FD1824B6">
      <w:start w:val="1"/>
      <w:numFmt w:val="bullet"/>
      <w:lvlText w:val=""/>
      <w:lvlJc w:val="left"/>
      <w:pPr>
        <w:ind w:left="3240" w:hanging="360"/>
      </w:pPr>
      <w:rPr>
        <w:rFonts w:hint="default" w:ascii="Symbol" w:hAnsi="Symbol"/>
      </w:rPr>
    </w:lvl>
    <w:lvl w:ilvl="4" w:tplc="B81EDD00">
      <w:start w:val="1"/>
      <w:numFmt w:val="bullet"/>
      <w:lvlText w:val="o"/>
      <w:lvlJc w:val="left"/>
      <w:pPr>
        <w:ind w:left="3960" w:hanging="360"/>
      </w:pPr>
      <w:rPr>
        <w:rFonts w:hint="default" w:ascii="Courier New" w:hAnsi="Courier New"/>
      </w:rPr>
    </w:lvl>
    <w:lvl w:ilvl="5" w:tplc="C4882A2A">
      <w:start w:val="1"/>
      <w:numFmt w:val="bullet"/>
      <w:lvlText w:val=""/>
      <w:lvlJc w:val="left"/>
      <w:pPr>
        <w:ind w:left="4680" w:hanging="360"/>
      </w:pPr>
      <w:rPr>
        <w:rFonts w:hint="default" w:ascii="Wingdings" w:hAnsi="Wingdings"/>
      </w:rPr>
    </w:lvl>
    <w:lvl w:ilvl="6" w:tplc="14F0A0BA">
      <w:start w:val="1"/>
      <w:numFmt w:val="bullet"/>
      <w:lvlText w:val=""/>
      <w:lvlJc w:val="left"/>
      <w:pPr>
        <w:ind w:left="5400" w:hanging="360"/>
      </w:pPr>
      <w:rPr>
        <w:rFonts w:hint="default" w:ascii="Symbol" w:hAnsi="Symbol"/>
      </w:rPr>
    </w:lvl>
    <w:lvl w:ilvl="7" w:tplc="9B848C96">
      <w:start w:val="1"/>
      <w:numFmt w:val="bullet"/>
      <w:lvlText w:val="o"/>
      <w:lvlJc w:val="left"/>
      <w:pPr>
        <w:ind w:left="6120" w:hanging="360"/>
      </w:pPr>
      <w:rPr>
        <w:rFonts w:hint="default" w:ascii="Courier New" w:hAnsi="Courier New"/>
      </w:rPr>
    </w:lvl>
    <w:lvl w:ilvl="8" w:tplc="FE6898CA">
      <w:start w:val="1"/>
      <w:numFmt w:val="bullet"/>
      <w:lvlText w:val=""/>
      <w:lvlJc w:val="left"/>
      <w:pPr>
        <w:ind w:left="6840" w:hanging="360"/>
      </w:pPr>
      <w:rPr>
        <w:rFonts w:hint="default" w:ascii="Wingdings" w:hAnsi="Wingdings"/>
      </w:rPr>
    </w:lvl>
  </w:abstractNum>
  <w:abstractNum w:abstractNumId="13" w15:restartNumberingAfterBreak="0">
    <w:nsid w:val="5682718F"/>
    <w:multiLevelType w:val="hybridMultilevel"/>
    <w:tmpl w:val="867E0484"/>
    <w:lvl w:ilvl="0" w:tplc="8778ADE4">
      <w:start w:val="1"/>
      <w:numFmt w:val="bullet"/>
      <w:lvlText w:val=""/>
      <w:lvlJc w:val="left"/>
      <w:pPr>
        <w:ind w:left="720" w:hanging="360"/>
      </w:pPr>
      <w:rPr>
        <w:rFonts w:hint="default" w:ascii="Symbol" w:hAnsi="Symbol"/>
      </w:rPr>
    </w:lvl>
    <w:lvl w:ilvl="1" w:tplc="B5B0AB3C">
      <w:start w:val="1"/>
      <w:numFmt w:val="bullet"/>
      <w:lvlText w:val="o"/>
      <w:lvlJc w:val="left"/>
      <w:pPr>
        <w:ind w:left="1440" w:hanging="360"/>
      </w:pPr>
      <w:rPr>
        <w:rFonts w:hint="default" w:ascii="Courier New" w:hAnsi="Courier New"/>
      </w:rPr>
    </w:lvl>
    <w:lvl w:ilvl="2" w:tplc="A770DC62">
      <w:start w:val="1"/>
      <w:numFmt w:val="bullet"/>
      <w:lvlText w:val=""/>
      <w:lvlJc w:val="left"/>
      <w:pPr>
        <w:ind w:left="2160" w:hanging="360"/>
      </w:pPr>
      <w:rPr>
        <w:rFonts w:hint="default" w:ascii="Wingdings" w:hAnsi="Wingdings"/>
      </w:rPr>
    </w:lvl>
    <w:lvl w:ilvl="3" w:tplc="266C7940">
      <w:start w:val="1"/>
      <w:numFmt w:val="bullet"/>
      <w:lvlText w:val=""/>
      <w:lvlJc w:val="left"/>
      <w:pPr>
        <w:ind w:left="2880" w:hanging="360"/>
      </w:pPr>
      <w:rPr>
        <w:rFonts w:hint="default" w:ascii="Symbol" w:hAnsi="Symbol"/>
      </w:rPr>
    </w:lvl>
    <w:lvl w:ilvl="4" w:tplc="F9B8D266">
      <w:start w:val="1"/>
      <w:numFmt w:val="bullet"/>
      <w:lvlText w:val="o"/>
      <w:lvlJc w:val="left"/>
      <w:pPr>
        <w:ind w:left="3600" w:hanging="360"/>
      </w:pPr>
      <w:rPr>
        <w:rFonts w:hint="default" w:ascii="Courier New" w:hAnsi="Courier New"/>
      </w:rPr>
    </w:lvl>
    <w:lvl w:ilvl="5" w:tplc="2A8C8AB0">
      <w:start w:val="1"/>
      <w:numFmt w:val="bullet"/>
      <w:lvlText w:val=""/>
      <w:lvlJc w:val="left"/>
      <w:pPr>
        <w:ind w:left="4320" w:hanging="360"/>
      </w:pPr>
      <w:rPr>
        <w:rFonts w:hint="default" w:ascii="Wingdings" w:hAnsi="Wingdings"/>
      </w:rPr>
    </w:lvl>
    <w:lvl w:ilvl="6" w:tplc="E3E096FE">
      <w:start w:val="1"/>
      <w:numFmt w:val="bullet"/>
      <w:lvlText w:val=""/>
      <w:lvlJc w:val="left"/>
      <w:pPr>
        <w:ind w:left="5040" w:hanging="360"/>
      </w:pPr>
      <w:rPr>
        <w:rFonts w:hint="default" w:ascii="Symbol" w:hAnsi="Symbol"/>
      </w:rPr>
    </w:lvl>
    <w:lvl w:ilvl="7" w:tplc="3C32A7DA">
      <w:start w:val="1"/>
      <w:numFmt w:val="bullet"/>
      <w:lvlText w:val="o"/>
      <w:lvlJc w:val="left"/>
      <w:pPr>
        <w:ind w:left="5760" w:hanging="360"/>
      </w:pPr>
      <w:rPr>
        <w:rFonts w:hint="default" w:ascii="Courier New" w:hAnsi="Courier New"/>
      </w:rPr>
    </w:lvl>
    <w:lvl w:ilvl="8" w:tplc="E32491FA">
      <w:start w:val="1"/>
      <w:numFmt w:val="bullet"/>
      <w:lvlText w:val=""/>
      <w:lvlJc w:val="left"/>
      <w:pPr>
        <w:ind w:left="6480" w:hanging="360"/>
      </w:pPr>
      <w:rPr>
        <w:rFonts w:hint="default" w:ascii="Wingdings" w:hAnsi="Wingdings"/>
      </w:rPr>
    </w:lvl>
  </w:abstractNum>
  <w:abstractNum w:abstractNumId="14" w15:restartNumberingAfterBreak="0">
    <w:nsid w:val="610A628E"/>
    <w:multiLevelType w:val="hybridMultilevel"/>
    <w:tmpl w:val="00FAD376"/>
    <w:lvl w:ilvl="0" w:tplc="CED0BFC4">
      <w:start w:val="1"/>
      <w:numFmt w:val="bullet"/>
      <w:lvlText w:val=""/>
      <w:lvlJc w:val="left"/>
      <w:pPr>
        <w:ind w:left="720" w:hanging="360"/>
      </w:pPr>
      <w:rPr>
        <w:rFonts w:hint="default" w:ascii="Symbol" w:hAnsi="Symbol"/>
      </w:rPr>
    </w:lvl>
    <w:lvl w:ilvl="1" w:tplc="736EBE62">
      <w:start w:val="1"/>
      <w:numFmt w:val="bullet"/>
      <w:lvlText w:val="o"/>
      <w:lvlJc w:val="left"/>
      <w:pPr>
        <w:ind w:left="1440" w:hanging="360"/>
      </w:pPr>
      <w:rPr>
        <w:rFonts w:hint="default" w:ascii="Courier New" w:hAnsi="Courier New"/>
      </w:rPr>
    </w:lvl>
    <w:lvl w:ilvl="2" w:tplc="416ACCDE">
      <w:start w:val="1"/>
      <w:numFmt w:val="bullet"/>
      <w:lvlText w:val=""/>
      <w:lvlJc w:val="left"/>
      <w:pPr>
        <w:ind w:left="2160" w:hanging="360"/>
      </w:pPr>
      <w:rPr>
        <w:rFonts w:hint="default" w:ascii="Wingdings" w:hAnsi="Wingdings"/>
      </w:rPr>
    </w:lvl>
    <w:lvl w:ilvl="3" w:tplc="18C80F02">
      <w:start w:val="1"/>
      <w:numFmt w:val="bullet"/>
      <w:lvlText w:val=""/>
      <w:lvlJc w:val="left"/>
      <w:pPr>
        <w:ind w:left="2880" w:hanging="360"/>
      </w:pPr>
      <w:rPr>
        <w:rFonts w:hint="default" w:ascii="Symbol" w:hAnsi="Symbol"/>
      </w:rPr>
    </w:lvl>
    <w:lvl w:ilvl="4" w:tplc="1B8631B6">
      <w:start w:val="1"/>
      <w:numFmt w:val="bullet"/>
      <w:lvlText w:val="o"/>
      <w:lvlJc w:val="left"/>
      <w:pPr>
        <w:ind w:left="3600" w:hanging="360"/>
      </w:pPr>
      <w:rPr>
        <w:rFonts w:hint="default" w:ascii="Courier New" w:hAnsi="Courier New"/>
      </w:rPr>
    </w:lvl>
    <w:lvl w:ilvl="5" w:tplc="A1364074">
      <w:start w:val="1"/>
      <w:numFmt w:val="bullet"/>
      <w:lvlText w:val=""/>
      <w:lvlJc w:val="left"/>
      <w:pPr>
        <w:ind w:left="4320" w:hanging="360"/>
      </w:pPr>
      <w:rPr>
        <w:rFonts w:hint="default" w:ascii="Wingdings" w:hAnsi="Wingdings"/>
      </w:rPr>
    </w:lvl>
    <w:lvl w:ilvl="6" w:tplc="17D82D88">
      <w:start w:val="1"/>
      <w:numFmt w:val="bullet"/>
      <w:lvlText w:val=""/>
      <w:lvlJc w:val="left"/>
      <w:pPr>
        <w:ind w:left="5040" w:hanging="360"/>
      </w:pPr>
      <w:rPr>
        <w:rFonts w:hint="default" w:ascii="Symbol" w:hAnsi="Symbol"/>
      </w:rPr>
    </w:lvl>
    <w:lvl w:ilvl="7" w:tplc="0E8422EE">
      <w:start w:val="1"/>
      <w:numFmt w:val="bullet"/>
      <w:lvlText w:val="o"/>
      <w:lvlJc w:val="left"/>
      <w:pPr>
        <w:ind w:left="5760" w:hanging="360"/>
      </w:pPr>
      <w:rPr>
        <w:rFonts w:hint="default" w:ascii="Courier New" w:hAnsi="Courier New"/>
      </w:rPr>
    </w:lvl>
    <w:lvl w:ilvl="8" w:tplc="85C0C006">
      <w:start w:val="1"/>
      <w:numFmt w:val="bullet"/>
      <w:lvlText w:val=""/>
      <w:lvlJc w:val="left"/>
      <w:pPr>
        <w:ind w:left="6480" w:hanging="360"/>
      </w:pPr>
      <w:rPr>
        <w:rFonts w:hint="default" w:ascii="Wingdings" w:hAnsi="Wingdings"/>
      </w:rPr>
    </w:lvl>
  </w:abstractNum>
  <w:abstractNum w:abstractNumId="15" w15:restartNumberingAfterBreak="0">
    <w:nsid w:val="74846AD5"/>
    <w:multiLevelType w:val="hybridMultilevel"/>
    <w:tmpl w:val="DC7C1390"/>
    <w:lvl w:ilvl="0" w:tplc="D3286622">
      <w:start w:val="1"/>
      <w:numFmt w:val="bullet"/>
      <w:lvlText w:val=""/>
      <w:lvlJc w:val="left"/>
      <w:pPr>
        <w:ind w:left="720" w:hanging="360"/>
      </w:pPr>
      <w:rPr>
        <w:rFonts w:hint="default" w:ascii="Wingdings" w:hAnsi="Wingdings"/>
      </w:rPr>
    </w:lvl>
    <w:lvl w:ilvl="1" w:tplc="B6789DC8">
      <w:start w:val="1"/>
      <w:numFmt w:val="bullet"/>
      <w:lvlText w:val="o"/>
      <w:lvlJc w:val="left"/>
      <w:pPr>
        <w:ind w:left="1440" w:hanging="360"/>
      </w:pPr>
      <w:rPr>
        <w:rFonts w:hint="default" w:ascii="Courier New" w:hAnsi="Courier New"/>
      </w:rPr>
    </w:lvl>
    <w:lvl w:ilvl="2" w:tplc="7FBA9C10">
      <w:start w:val="1"/>
      <w:numFmt w:val="bullet"/>
      <w:lvlText w:val=""/>
      <w:lvlJc w:val="left"/>
      <w:pPr>
        <w:ind w:left="2160" w:hanging="360"/>
      </w:pPr>
      <w:rPr>
        <w:rFonts w:hint="default" w:ascii="Wingdings" w:hAnsi="Wingdings"/>
      </w:rPr>
    </w:lvl>
    <w:lvl w:ilvl="3" w:tplc="A86EF016">
      <w:start w:val="1"/>
      <w:numFmt w:val="bullet"/>
      <w:lvlText w:val=""/>
      <w:lvlJc w:val="left"/>
      <w:pPr>
        <w:ind w:left="2880" w:hanging="360"/>
      </w:pPr>
      <w:rPr>
        <w:rFonts w:hint="default" w:ascii="Symbol" w:hAnsi="Symbol"/>
      </w:rPr>
    </w:lvl>
    <w:lvl w:ilvl="4" w:tplc="FB12A4AE">
      <w:start w:val="1"/>
      <w:numFmt w:val="bullet"/>
      <w:lvlText w:val="o"/>
      <w:lvlJc w:val="left"/>
      <w:pPr>
        <w:ind w:left="3600" w:hanging="360"/>
      </w:pPr>
      <w:rPr>
        <w:rFonts w:hint="default" w:ascii="Courier New" w:hAnsi="Courier New"/>
      </w:rPr>
    </w:lvl>
    <w:lvl w:ilvl="5" w:tplc="36EC7B02">
      <w:start w:val="1"/>
      <w:numFmt w:val="bullet"/>
      <w:lvlText w:val=""/>
      <w:lvlJc w:val="left"/>
      <w:pPr>
        <w:ind w:left="4320" w:hanging="360"/>
      </w:pPr>
      <w:rPr>
        <w:rFonts w:hint="default" w:ascii="Wingdings" w:hAnsi="Wingdings"/>
      </w:rPr>
    </w:lvl>
    <w:lvl w:ilvl="6" w:tplc="826A9F8A">
      <w:start w:val="1"/>
      <w:numFmt w:val="bullet"/>
      <w:lvlText w:val=""/>
      <w:lvlJc w:val="left"/>
      <w:pPr>
        <w:ind w:left="5040" w:hanging="360"/>
      </w:pPr>
      <w:rPr>
        <w:rFonts w:hint="default" w:ascii="Symbol" w:hAnsi="Symbol"/>
      </w:rPr>
    </w:lvl>
    <w:lvl w:ilvl="7" w:tplc="06680AD6">
      <w:start w:val="1"/>
      <w:numFmt w:val="bullet"/>
      <w:lvlText w:val="o"/>
      <w:lvlJc w:val="left"/>
      <w:pPr>
        <w:ind w:left="5760" w:hanging="360"/>
      </w:pPr>
      <w:rPr>
        <w:rFonts w:hint="default" w:ascii="Courier New" w:hAnsi="Courier New"/>
      </w:rPr>
    </w:lvl>
    <w:lvl w:ilvl="8" w:tplc="2F624678">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 w16cid:durableId="1053046462">
    <w:abstractNumId w:val="12"/>
  </w:num>
  <w:num w:numId="2" w16cid:durableId="1665008882">
    <w:abstractNumId w:val="10"/>
  </w:num>
  <w:num w:numId="3" w16cid:durableId="1701784513">
    <w:abstractNumId w:val="13"/>
  </w:num>
  <w:num w:numId="4" w16cid:durableId="1168011808">
    <w:abstractNumId w:val="6"/>
  </w:num>
  <w:num w:numId="5" w16cid:durableId="1254434969">
    <w:abstractNumId w:val="4"/>
  </w:num>
  <w:num w:numId="6" w16cid:durableId="1814524866">
    <w:abstractNumId w:val="3"/>
  </w:num>
  <w:num w:numId="7" w16cid:durableId="485365522">
    <w:abstractNumId w:val="1"/>
  </w:num>
  <w:num w:numId="8" w16cid:durableId="2040861873">
    <w:abstractNumId w:val="15"/>
  </w:num>
  <w:num w:numId="9" w16cid:durableId="602997264">
    <w:abstractNumId w:val="11"/>
  </w:num>
  <w:num w:numId="10" w16cid:durableId="2055348687">
    <w:abstractNumId w:val="14"/>
  </w:num>
  <w:num w:numId="11" w16cid:durableId="1720325098">
    <w:abstractNumId w:val="0"/>
  </w:num>
  <w:num w:numId="12" w16cid:durableId="857818213">
    <w:abstractNumId w:val="8"/>
  </w:num>
  <w:num w:numId="13" w16cid:durableId="1675112908">
    <w:abstractNumId w:val="9"/>
  </w:num>
  <w:num w:numId="14" w16cid:durableId="125584922">
    <w:abstractNumId w:val="7"/>
  </w:num>
  <w:num w:numId="15" w16cid:durableId="1424884440">
    <w:abstractNumId w:val="5"/>
  </w:num>
  <w:num w:numId="16" w16cid:durableId="148854967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75CFD"/>
    <w:rsid w:val="000E70FA"/>
    <w:rsid w:val="00163D8E"/>
    <w:rsid w:val="001B0DAC"/>
    <w:rsid w:val="001F04CF"/>
    <w:rsid w:val="0034476B"/>
    <w:rsid w:val="0044212C"/>
    <w:rsid w:val="004A45FD"/>
    <w:rsid w:val="00583252"/>
    <w:rsid w:val="007E46F6"/>
    <w:rsid w:val="009938C7"/>
    <w:rsid w:val="00B16EFB"/>
    <w:rsid w:val="00BBB9F6"/>
    <w:rsid w:val="00BC28DF"/>
    <w:rsid w:val="00CE0D01"/>
    <w:rsid w:val="00D04BAD"/>
    <w:rsid w:val="00DA54E3"/>
    <w:rsid w:val="00DB5574"/>
    <w:rsid w:val="00E26EE8"/>
    <w:rsid w:val="00EC6093"/>
    <w:rsid w:val="00F21F8F"/>
    <w:rsid w:val="00FC3482"/>
    <w:rsid w:val="0108D74A"/>
    <w:rsid w:val="010C8E22"/>
    <w:rsid w:val="0166ACD0"/>
    <w:rsid w:val="01737597"/>
    <w:rsid w:val="01CDFB60"/>
    <w:rsid w:val="01DE9EEB"/>
    <w:rsid w:val="01EA3905"/>
    <w:rsid w:val="0211597A"/>
    <w:rsid w:val="0217550D"/>
    <w:rsid w:val="02225B77"/>
    <w:rsid w:val="0246C259"/>
    <w:rsid w:val="02AC9C89"/>
    <w:rsid w:val="02D96FC2"/>
    <w:rsid w:val="032D74AC"/>
    <w:rsid w:val="033279CC"/>
    <w:rsid w:val="0357D116"/>
    <w:rsid w:val="03D656BE"/>
    <w:rsid w:val="040DC76D"/>
    <w:rsid w:val="0411D7D7"/>
    <w:rsid w:val="045692C2"/>
    <w:rsid w:val="0460855D"/>
    <w:rsid w:val="04C42612"/>
    <w:rsid w:val="04C6F28B"/>
    <w:rsid w:val="04FAEDEA"/>
    <w:rsid w:val="0508F161"/>
    <w:rsid w:val="0520E4A7"/>
    <w:rsid w:val="052ECD8A"/>
    <w:rsid w:val="05821345"/>
    <w:rsid w:val="05B37EBC"/>
    <w:rsid w:val="05CD081D"/>
    <w:rsid w:val="05E4507A"/>
    <w:rsid w:val="0658F429"/>
    <w:rsid w:val="06856E6E"/>
    <w:rsid w:val="06C82B38"/>
    <w:rsid w:val="06EB24E1"/>
    <w:rsid w:val="07395FE7"/>
    <w:rsid w:val="0766FAEB"/>
    <w:rsid w:val="07A27D67"/>
    <w:rsid w:val="07A84EF9"/>
    <w:rsid w:val="07B2D9DD"/>
    <w:rsid w:val="07BABA5D"/>
    <w:rsid w:val="07E411FC"/>
    <w:rsid w:val="0806CE16"/>
    <w:rsid w:val="085F68EF"/>
    <w:rsid w:val="0875271B"/>
    <w:rsid w:val="089A3011"/>
    <w:rsid w:val="089C9589"/>
    <w:rsid w:val="09E62BCD"/>
    <w:rsid w:val="0A936F7C"/>
    <w:rsid w:val="0ADB5C08"/>
    <w:rsid w:val="0B3C9E80"/>
    <w:rsid w:val="0B41D72B"/>
    <w:rsid w:val="0B8B5ECF"/>
    <w:rsid w:val="0B9F11A4"/>
    <w:rsid w:val="0BD86050"/>
    <w:rsid w:val="0BDA974D"/>
    <w:rsid w:val="0BFCDB41"/>
    <w:rsid w:val="0C00838E"/>
    <w:rsid w:val="0C4BF08E"/>
    <w:rsid w:val="0C8CAE66"/>
    <w:rsid w:val="0CE59D1E"/>
    <w:rsid w:val="0D39BCDC"/>
    <w:rsid w:val="0D741FC7"/>
    <w:rsid w:val="0D980F7B"/>
    <w:rsid w:val="0DF7C9B1"/>
    <w:rsid w:val="0DFFA443"/>
    <w:rsid w:val="0E0C072D"/>
    <w:rsid w:val="0E1AE3F8"/>
    <w:rsid w:val="0E3EDE14"/>
    <w:rsid w:val="0E47685D"/>
    <w:rsid w:val="0E5AFAA8"/>
    <w:rsid w:val="0ED29648"/>
    <w:rsid w:val="0ED690A9"/>
    <w:rsid w:val="0F53B75A"/>
    <w:rsid w:val="0F797008"/>
    <w:rsid w:val="0FDD4B69"/>
    <w:rsid w:val="111FD6AC"/>
    <w:rsid w:val="116EBB83"/>
    <w:rsid w:val="118CB222"/>
    <w:rsid w:val="12205596"/>
    <w:rsid w:val="123731EB"/>
    <w:rsid w:val="12451A53"/>
    <w:rsid w:val="1261E8E7"/>
    <w:rsid w:val="1271C6A8"/>
    <w:rsid w:val="1290C380"/>
    <w:rsid w:val="12C28AEC"/>
    <w:rsid w:val="12D14714"/>
    <w:rsid w:val="12FB1094"/>
    <w:rsid w:val="12FF26A7"/>
    <w:rsid w:val="13124F27"/>
    <w:rsid w:val="1336E351"/>
    <w:rsid w:val="1337C841"/>
    <w:rsid w:val="13440EAB"/>
    <w:rsid w:val="13510C9F"/>
    <w:rsid w:val="1363DCE0"/>
    <w:rsid w:val="1388C003"/>
    <w:rsid w:val="13A5C8E9"/>
    <w:rsid w:val="13B2B233"/>
    <w:rsid w:val="140CEEA3"/>
    <w:rsid w:val="1428CE79"/>
    <w:rsid w:val="14DA6410"/>
    <w:rsid w:val="14F914B8"/>
    <w:rsid w:val="152BB644"/>
    <w:rsid w:val="159C3EBE"/>
    <w:rsid w:val="15A00FD7"/>
    <w:rsid w:val="15BE70A5"/>
    <w:rsid w:val="15E64A87"/>
    <w:rsid w:val="1616D4D9"/>
    <w:rsid w:val="1637AB52"/>
    <w:rsid w:val="16D1945E"/>
    <w:rsid w:val="1747AFDB"/>
    <w:rsid w:val="177FF618"/>
    <w:rsid w:val="17922E19"/>
    <w:rsid w:val="17A929B4"/>
    <w:rsid w:val="18268EF6"/>
    <w:rsid w:val="1832B6C6"/>
    <w:rsid w:val="1854F786"/>
    <w:rsid w:val="187547AF"/>
    <w:rsid w:val="195A7AD3"/>
    <w:rsid w:val="1961F1AC"/>
    <w:rsid w:val="197B5F78"/>
    <w:rsid w:val="19B01E44"/>
    <w:rsid w:val="19C18706"/>
    <w:rsid w:val="19C8D31D"/>
    <w:rsid w:val="1A0CDC82"/>
    <w:rsid w:val="1A310010"/>
    <w:rsid w:val="1A46EDD6"/>
    <w:rsid w:val="1A4B9CA2"/>
    <w:rsid w:val="1A74367B"/>
    <w:rsid w:val="1AA0B753"/>
    <w:rsid w:val="1AA9C770"/>
    <w:rsid w:val="1AE052CB"/>
    <w:rsid w:val="1AF6EB14"/>
    <w:rsid w:val="1B0BAEF9"/>
    <w:rsid w:val="1B0E069E"/>
    <w:rsid w:val="1B14B9F1"/>
    <w:rsid w:val="1B7F85A1"/>
    <w:rsid w:val="1BFEBC8E"/>
    <w:rsid w:val="1C059DCF"/>
    <w:rsid w:val="1C5935D9"/>
    <w:rsid w:val="1C76F5E6"/>
    <w:rsid w:val="1CE82F3A"/>
    <w:rsid w:val="1D422DBD"/>
    <w:rsid w:val="1DB4FDB5"/>
    <w:rsid w:val="1DDB74E3"/>
    <w:rsid w:val="1E2F93C8"/>
    <w:rsid w:val="1EC53C3F"/>
    <w:rsid w:val="1F1FCAE0"/>
    <w:rsid w:val="1FC1F10E"/>
    <w:rsid w:val="204C45E3"/>
    <w:rsid w:val="206489FC"/>
    <w:rsid w:val="206F6FA6"/>
    <w:rsid w:val="20C56CC2"/>
    <w:rsid w:val="20D71864"/>
    <w:rsid w:val="20DD3E99"/>
    <w:rsid w:val="20E97738"/>
    <w:rsid w:val="211F3B60"/>
    <w:rsid w:val="21324836"/>
    <w:rsid w:val="217697A1"/>
    <w:rsid w:val="217FDBC3"/>
    <w:rsid w:val="2194F4B8"/>
    <w:rsid w:val="21CCF291"/>
    <w:rsid w:val="21D0BBE8"/>
    <w:rsid w:val="226A6C4E"/>
    <w:rsid w:val="228722D1"/>
    <w:rsid w:val="22C531A4"/>
    <w:rsid w:val="230ECB8E"/>
    <w:rsid w:val="239F7EE2"/>
    <w:rsid w:val="23DFA7B7"/>
    <w:rsid w:val="243F3805"/>
    <w:rsid w:val="24449579"/>
    <w:rsid w:val="248B63F0"/>
    <w:rsid w:val="249EC99D"/>
    <w:rsid w:val="24FDFA9D"/>
    <w:rsid w:val="2544E297"/>
    <w:rsid w:val="254B5303"/>
    <w:rsid w:val="2552E7D9"/>
    <w:rsid w:val="25880177"/>
    <w:rsid w:val="2593D01F"/>
    <w:rsid w:val="2599C160"/>
    <w:rsid w:val="264162E9"/>
    <w:rsid w:val="26C342F6"/>
    <w:rsid w:val="2701801C"/>
    <w:rsid w:val="275559C2"/>
    <w:rsid w:val="27931BDB"/>
    <w:rsid w:val="28097118"/>
    <w:rsid w:val="280F4966"/>
    <w:rsid w:val="2849485F"/>
    <w:rsid w:val="2849587B"/>
    <w:rsid w:val="29412B9C"/>
    <w:rsid w:val="29658312"/>
    <w:rsid w:val="2980FA72"/>
    <w:rsid w:val="298826BD"/>
    <w:rsid w:val="29EB6162"/>
    <w:rsid w:val="29EF86A1"/>
    <w:rsid w:val="2A1D9688"/>
    <w:rsid w:val="2A254F93"/>
    <w:rsid w:val="2A6055CE"/>
    <w:rsid w:val="2A65D326"/>
    <w:rsid w:val="2A68C1A8"/>
    <w:rsid w:val="2A8606A2"/>
    <w:rsid w:val="2A8A639F"/>
    <w:rsid w:val="2AA4AC4B"/>
    <w:rsid w:val="2AAB2B52"/>
    <w:rsid w:val="2ADD4570"/>
    <w:rsid w:val="2B483C42"/>
    <w:rsid w:val="2B6635F7"/>
    <w:rsid w:val="2BCC8458"/>
    <w:rsid w:val="2C3DA941"/>
    <w:rsid w:val="2CB95295"/>
    <w:rsid w:val="2CD0C815"/>
    <w:rsid w:val="2CF50E79"/>
    <w:rsid w:val="2CFA46FE"/>
    <w:rsid w:val="2D7CA890"/>
    <w:rsid w:val="2DB8406B"/>
    <w:rsid w:val="2DF7EF80"/>
    <w:rsid w:val="2E0407BD"/>
    <w:rsid w:val="2E283DDC"/>
    <w:rsid w:val="2E30D9A5"/>
    <w:rsid w:val="2F3DB35B"/>
    <w:rsid w:val="30005914"/>
    <w:rsid w:val="3000B232"/>
    <w:rsid w:val="30A4F08C"/>
    <w:rsid w:val="30CA1595"/>
    <w:rsid w:val="31735ED0"/>
    <w:rsid w:val="31D87F69"/>
    <w:rsid w:val="326315F0"/>
    <w:rsid w:val="329EF6F2"/>
    <w:rsid w:val="32D9AB84"/>
    <w:rsid w:val="32FBE99C"/>
    <w:rsid w:val="331CE55C"/>
    <w:rsid w:val="335D5158"/>
    <w:rsid w:val="335E7E73"/>
    <w:rsid w:val="33751C13"/>
    <w:rsid w:val="338A6593"/>
    <w:rsid w:val="33CF89D2"/>
    <w:rsid w:val="33DAFBB5"/>
    <w:rsid w:val="34230232"/>
    <w:rsid w:val="343188D0"/>
    <w:rsid w:val="345368D9"/>
    <w:rsid w:val="3516EC52"/>
    <w:rsid w:val="35348CE9"/>
    <w:rsid w:val="35BEB382"/>
    <w:rsid w:val="35E3A4D2"/>
    <w:rsid w:val="360922C6"/>
    <w:rsid w:val="366B184E"/>
    <w:rsid w:val="36971FED"/>
    <w:rsid w:val="378D2709"/>
    <w:rsid w:val="37B3A6BC"/>
    <w:rsid w:val="37B4B1B8"/>
    <w:rsid w:val="38007FD6"/>
    <w:rsid w:val="38472FDC"/>
    <w:rsid w:val="38507B8A"/>
    <w:rsid w:val="386A5630"/>
    <w:rsid w:val="3880A39E"/>
    <w:rsid w:val="38965590"/>
    <w:rsid w:val="38A6B4CD"/>
    <w:rsid w:val="38E902A2"/>
    <w:rsid w:val="393493EC"/>
    <w:rsid w:val="39AB44AC"/>
    <w:rsid w:val="3A297B19"/>
    <w:rsid w:val="3A9E8A24"/>
    <w:rsid w:val="3AE67BB7"/>
    <w:rsid w:val="3AE88834"/>
    <w:rsid w:val="3B421ABD"/>
    <w:rsid w:val="3C2CFEB1"/>
    <w:rsid w:val="3C933239"/>
    <w:rsid w:val="3D27021B"/>
    <w:rsid w:val="3D8443B6"/>
    <w:rsid w:val="3D9A5E52"/>
    <w:rsid w:val="3EF833D8"/>
    <w:rsid w:val="3F5AAF69"/>
    <w:rsid w:val="3F5E282A"/>
    <w:rsid w:val="400E71E6"/>
    <w:rsid w:val="40C36CE3"/>
    <w:rsid w:val="40D9BD16"/>
    <w:rsid w:val="417D9E70"/>
    <w:rsid w:val="4195D934"/>
    <w:rsid w:val="419B13CC"/>
    <w:rsid w:val="41B58DBB"/>
    <w:rsid w:val="41D3CAFA"/>
    <w:rsid w:val="41E78CDE"/>
    <w:rsid w:val="41E8906E"/>
    <w:rsid w:val="420C7485"/>
    <w:rsid w:val="42496A7B"/>
    <w:rsid w:val="4257F654"/>
    <w:rsid w:val="425CD341"/>
    <w:rsid w:val="42B8C50D"/>
    <w:rsid w:val="42C5CC10"/>
    <w:rsid w:val="42CE31D3"/>
    <w:rsid w:val="42DE3C1F"/>
    <w:rsid w:val="42FB6C20"/>
    <w:rsid w:val="4333E37E"/>
    <w:rsid w:val="4337B1F7"/>
    <w:rsid w:val="443176F6"/>
    <w:rsid w:val="446FBA0A"/>
    <w:rsid w:val="4496909D"/>
    <w:rsid w:val="44D8458D"/>
    <w:rsid w:val="44D8D40E"/>
    <w:rsid w:val="44E4B3E7"/>
    <w:rsid w:val="44F8F76C"/>
    <w:rsid w:val="453AF455"/>
    <w:rsid w:val="458CF43E"/>
    <w:rsid w:val="45CB1916"/>
    <w:rsid w:val="469F2B08"/>
    <w:rsid w:val="46C4E27A"/>
    <w:rsid w:val="474AAB82"/>
    <w:rsid w:val="476BB882"/>
    <w:rsid w:val="47FE755D"/>
    <w:rsid w:val="4838D7D6"/>
    <w:rsid w:val="485B4C99"/>
    <w:rsid w:val="48E343AF"/>
    <w:rsid w:val="48E637FD"/>
    <w:rsid w:val="492B5ABB"/>
    <w:rsid w:val="49556DEB"/>
    <w:rsid w:val="49AF4545"/>
    <w:rsid w:val="49F32956"/>
    <w:rsid w:val="49F7B14E"/>
    <w:rsid w:val="49FD7E28"/>
    <w:rsid w:val="4A48477F"/>
    <w:rsid w:val="4A696646"/>
    <w:rsid w:val="4B0C90DD"/>
    <w:rsid w:val="4B34EC1F"/>
    <w:rsid w:val="4B37A841"/>
    <w:rsid w:val="4B396174"/>
    <w:rsid w:val="4B39BDB0"/>
    <w:rsid w:val="4B41E12B"/>
    <w:rsid w:val="4B8B023F"/>
    <w:rsid w:val="4BE9EC5B"/>
    <w:rsid w:val="4BF98A11"/>
    <w:rsid w:val="4C1E8907"/>
    <w:rsid w:val="4C22D1AC"/>
    <w:rsid w:val="4C5033FD"/>
    <w:rsid w:val="4C762C9F"/>
    <w:rsid w:val="4CA21229"/>
    <w:rsid w:val="4E64B075"/>
    <w:rsid w:val="4E89442D"/>
    <w:rsid w:val="4E8D502C"/>
    <w:rsid w:val="4ED20510"/>
    <w:rsid w:val="4EEE8AC0"/>
    <w:rsid w:val="4F15AA24"/>
    <w:rsid w:val="4F86B541"/>
    <w:rsid w:val="4FB7E5E9"/>
    <w:rsid w:val="4FC077B6"/>
    <w:rsid w:val="4FDEA668"/>
    <w:rsid w:val="503EE163"/>
    <w:rsid w:val="503FA802"/>
    <w:rsid w:val="505F3215"/>
    <w:rsid w:val="50850335"/>
    <w:rsid w:val="51479C1C"/>
    <w:rsid w:val="51846A44"/>
    <w:rsid w:val="51939A12"/>
    <w:rsid w:val="519B94BC"/>
    <w:rsid w:val="51DEDE71"/>
    <w:rsid w:val="5237DA39"/>
    <w:rsid w:val="5251C977"/>
    <w:rsid w:val="527323A8"/>
    <w:rsid w:val="52CBCE77"/>
    <w:rsid w:val="52D52659"/>
    <w:rsid w:val="53275CFD"/>
    <w:rsid w:val="534A475C"/>
    <w:rsid w:val="53E883D8"/>
    <w:rsid w:val="53ED3091"/>
    <w:rsid w:val="544BC86B"/>
    <w:rsid w:val="545FED5A"/>
    <w:rsid w:val="54BC15B7"/>
    <w:rsid w:val="54CB7CEC"/>
    <w:rsid w:val="54DCA16E"/>
    <w:rsid w:val="553CB0D6"/>
    <w:rsid w:val="5552DC22"/>
    <w:rsid w:val="56677421"/>
    <w:rsid w:val="56860055"/>
    <w:rsid w:val="568934C5"/>
    <w:rsid w:val="56A69753"/>
    <w:rsid w:val="56BCF934"/>
    <w:rsid w:val="56C181E7"/>
    <w:rsid w:val="56D3C79C"/>
    <w:rsid w:val="56F5BED3"/>
    <w:rsid w:val="57171914"/>
    <w:rsid w:val="576484FA"/>
    <w:rsid w:val="5771F93D"/>
    <w:rsid w:val="5781036E"/>
    <w:rsid w:val="57895A87"/>
    <w:rsid w:val="583245D3"/>
    <w:rsid w:val="587D8EFE"/>
    <w:rsid w:val="589DF7D6"/>
    <w:rsid w:val="589E6964"/>
    <w:rsid w:val="58B74A22"/>
    <w:rsid w:val="5920F988"/>
    <w:rsid w:val="5926E223"/>
    <w:rsid w:val="5938CF05"/>
    <w:rsid w:val="5952D042"/>
    <w:rsid w:val="5953458E"/>
    <w:rsid w:val="5964FD2A"/>
    <w:rsid w:val="59B13EF8"/>
    <w:rsid w:val="59D029A9"/>
    <w:rsid w:val="5A1428F4"/>
    <w:rsid w:val="5A9DE57D"/>
    <w:rsid w:val="5BC064B0"/>
    <w:rsid w:val="5BCD0F25"/>
    <w:rsid w:val="5C2BCD98"/>
    <w:rsid w:val="5C315F61"/>
    <w:rsid w:val="5C910EEC"/>
    <w:rsid w:val="5CE3A0FA"/>
    <w:rsid w:val="5D34B0C7"/>
    <w:rsid w:val="5D58F1B6"/>
    <w:rsid w:val="5D98E910"/>
    <w:rsid w:val="5E37D8CF"/>
    <w:rsid w:val="5E4EEE0D"/>
    <w:rsid w:val="5E5B6F7D"/>
    <w:rsid w:val="5E7FB90C"/>
    <w:rsid w:val="5ED477F3"/>
    <w:rsid w:val="5F443262"/>
    <w:rsid w:val="60217C97"/>
    <w:rsid w:val="603996EF"/>
    <w:rsid w:val="603AF6AC"/>
    <w:rsid w:val="60745A4C"/>
    <w:rsid w:val="609CDCF3"/>
    <w:rsid w:val="60C37493"/>
    <w:rsid w:val="60D527E0"/>
    <w:rsid w:val="61467AD3"/>
    <w:rsid w:val="6165809B"/>
    <w:rsid w:val="61C06D9C"/>
    <w:rsid w:val="621DA958"/>
    <w:rsid w:val="6241BA78"/>
    <w:rsid w:val="625CB0DD"/>
    <w:rsid w:val="629B014F"/>
    <w:rsid w:val="62A16CB4"/>
    <w:rsid w:val="62A3D051"/>
    <w:rsid w:val="62EFE8B6"/>
    <w:rsid w:val="630378E1"/>
    <w:rsid w:val="63298357"/>
    <w:rsid w:val="63A79580"/>
    <w:rsid w:val="63E4E862"/>
    <w:rsid w:val="6434C813"/>
    <w:rsid w:val="64561F4A"/>
    <w:rsid w:val="6471F7DC"/>
    <w:rsid w:val="653A6B4E"/>
    <w:rsid w:val="660BE1F1"/>
    <w:rsid w:val="663516F2"/>
    <w:rsid w:val="6673FBA2"/>
    <w:rsid w:val="66A9F936"/>
    <w:rsid w:val="66B5E4E7"/>
    <w:rsid w:val="66C966DA"/>
    <w:rsid w:val="66EDAFD0"/>
    <w:rsid w:val="679E3FAD"/>
    <w:rsid w:val="67AB4426"/>
    <w:rsid w:val="67DB62D5"/>
    <w:rsid w:val="680610ED"/>
    <w:rsid w:val="683788EF"/>
    <w:rsid w:val="6855777C"/>
    <w:rsid w:val="685E83A8"/>
    <w:rsid w:val="687D21D0"/>
    <w:rsid w:val="689CBB33"/>
    <w:rsid w:val="689D18BC"/>
    <w:rsid w:val="68C5CA3B"/>
    <w:rsid w:val="68E13B04"/>
    <w:rsid w:val="692FFF71"/>
    <w:rsid w:val="69333E1A"/>
    <w:rsid w:val="695C694E"/>
    <w:rsid w:val="69B6CDEF"/>
    <w:rsid w:val="69EA6391"/>
    <w:rsid w:val="69EC376D"/>
    <w:rsid w:val="69ED2A46"/>
    <w:rsid w:val="6A027A92"/>
    <w:rsid w:val="6A32B1BB"/>
    <w:rsid w:val="6A8400C4"/>
    <w:rsid w:val="6A8C3408"/>
    <w:rsid w:val="6A98A94B"/>
    <w:rsid w:val="6AB711E1"/>
    <w:rsid w:val="6AD6F70A"/>
    <w:rsid w:val="6B43DA1B"/>
    <w:rsid w:val="6B9700D9"/>
    <w:rsid w:val="6BBA445B"/>
    <w:rsid w:val="6BC5F3C4"/>
    <w:rsid w:val="6BCFAD0A"/>
    <w:rsid w:val="6BFDCA2B"/>
    <w:rsid w:val="6C95A6DB"/>
    <w:rsid w:val="6D86FD40"/>
    <w:rsid w:val="6D9EA1C3"/>
    <w:rsid w:val="6DB48E9C"/>
    <w:rsid w:val="6DC491CA"/>
    <w:rsid w:val="6DE4345D"/>
    <w:rsid w:val="6DEC5DF0"/>
    <w:rsid w:val="6E2EDAEE"/>
    <w:rsid w:val="6E699575"/>
    <w:rsid w:val="6EBF11E6"/>
    <w:rsid w:val="6EF21B2D"/>
    <w:rsid w:val="6EFC56E0"/>
    <w:rsid w:val="6FC4F8FA"/>
    <w:rsid w:val="7025B492"/>
    <w:rsid w:val="704FCD8F"/>
    <w:rsid w:val="7068D785"/>
    <w:rsid w:val="708C2237"/>
    <w:rsid w:val="709D6221"/>
    <w:rsid w:val="70FBDE66"/>
    <w:rsid w:val="716E276D"/>
    <w:rsid w:val="71909544"/>
    <w:rsid w:val="71EE985A"/>
    <w:rsid w:val="720C1CF6"/>
    <w:rsid w:val="72142939"/>
    <w:rsid w:val="7235C8DF"/>
    <w:rsid w:val="726FC77A"/>
    <w:rsid w:val="728AD63E"/>
    <w:rsid w:val="72CD9EA4"/>
    <w:rsid w:val="72F24263"/>
    <w:rsid w:val="72FCA31E"/>
    <w:rsid w:val="731F2A62"/>
    <w:rsid w:val="7379F362"/>
    <w:rsid w:val="73EFCE36"/>
    <w:rsid w:val="7475A3BF"/>
    <w:rsid w:val="74CAB134"/>
    <w:rsid w:val="74F1685F"/>
    <w:rsid w:val="75AF21B4"/>
    <w:rsid w:val="75F6E8A3"/>
    <w:rsid w:val="763B1F9E"/>
    <w:rsid w:val="76E2DE89"/>
    <w:rsid w:val="76E8E40B"/>
    <w:rsid w:val="771FEB19"/>
    <w:rsid w:val="7727A707"/>
    <w:rsid w:val="77297832"/>
    <w:rsid w:val="773EE699"/>
    <w:rsid w:val="77A22B29"/>
    <w:rsid w:val="77E8F047"/>
    <w:rsid w:val="7806158C"/>
    <w:rsid w:val="782C6292"/>
    <w:rsid w:val="787B6ED3"/>
    <w:rsid w:val="78F5F9FF"/>
    <w:rsid w:val="7900F517"/>
    <w:rsid w:val="790582FF"/>
    <w:rsid w:val="79257235"/>
    <w:rsid w:val="79569B89"/>
    <w:rsid w:val="79711B9D"/>
    <w:rsid w:val="79A390C6"/>
    <w:rsid w:val="79B95AF0"/>
    <w:rsid w:val="79C610F5"/>
    <w:rsid w:val="79D06B24"/>
    <w:rsid w:val="79DC3093"/>
    <w:rsid w:val="7A10991D"/>
    <w:rsid w:val="7A518642"/>
    <w:rsid w:val="7A59D99E"/>
    <w:rsid w:val="7A9E4CC0"/>
    <w:rsid w:val="7AA40FE8"/>
    <w:rsid w:val="7AC6A1FC"/>
    <w:rsid w:val="7B17B7E0"/>
    <w:rsid w:val="7B3A4A0D"/>
    <w:rsid w:val="7B3DD8FA"/>
    <w:rsid w:val="7B95AD9D"/>
    <w:rsid w:val="7BCA64D0"/>
    <w:rsid w:val="7BD78557"/>
    <w:rsid w:val="7BEC4AC1"/>
    <w:rsid w:val="7C17E230"/>
    <w:rsid w:val="7CA7459F"/>
    <w:rsid w:val="7CB99416"/>
    <w:rsid w:val="7CCCB4BC"/>
    <w:rsid w:val="7D41B0CC"/>
    <w:rsid w:val="7D4E1277"/>
    <w:rsid w:val="7D63B84F"/>
    <w:rsid w:val="7DF623B1"/>
    <w:rsid w:val="7DFCBD9C"/>
    <w:rsid w:val="7E56CF9F"/>
    <w:rsid w:val="7E56F14D"/>
    <w:rsid w:val="7E8BA541"/>
    <w:rsid w:val="7EEA2AEB"/>
    <w:rsid w:val="7F20DE01"/>
    <w:rsid w:val="7F78F8BD"/>
    <w:rsid w:val="7F8B306A"/>
    <w:rsid w:val="7FA6A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75CFD"/>
  <w15:chartTrackingRefBased/>
  <w15:docId w15:val="{8F673A17-EF30-4F55-A3A4-40B1D88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621DA958"/>
    <w:rPr>
      <w:rFonts w:asciiTheme="minorHAnsi" w:hAnsiTheme="minorHAnsi" w:eastAsiaTheme="minorEastAsia" w:cstheme="minorBidi"/>
      <w:sz w:val="22"/>
      <w:szCs w:val="22"/>
    </w:rPr>
  </w:style>
  <w:style w:type="character" w:styleId="eop" w:customStyle="1">
    <w:name w:val="eop"/>
    <w:basedOn w:val="DefaultParagraphFont"/>
    <w:uiPriority w:val="1"/>
    <w:rsid w:val="621DA958"/>
    <w:rPr>
      <w:rFonts w:asciiTheme="minorHAnsi" w:hAnsiTheme="minorHAnsi" w:eastAsiaTheme="minorEastAsia" w:cstheme="minorBidi"/>
      <w:sz w:val="22"/>
      <w:szCs w:val="22"/>
    </w:rPr>
  </w:style>
  <w:style w:type="paragraph" w:styleId="ListParagraph">
    <w:name w:val="List Paragraph"/>
    <w:basedOn w:val="Normal"/>
    <w:uiPriority w:val="34"/>
    <w:qFormat/>
    <w:rsid w:val="621DA958"/>
    <w:pPr>
      <w:ind w:left="720"/>
      <w:contextualSpacing/>
    </w:pPr>
  </w:style>
  <w:style w:type="character" w:styleId="Hyperlink">
    <w:name w:val="Hyperlink"/>
    <w:basedOn w:val="DefaultParagraphFont"/>
    <w:uiPriority w:val="99"/>
    <w:unhideWhenUsed/>
    <w:rsid w:val="621DA958"/>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476B"/>
    <w:rPr>
      <w:b/>
      <w:bCs/>
    </w:rPr>
  </w:style>
  <w:style w:type="character" w:styleId="CommentSubjectChar" w:customStyle="1">
    <w:name w:val="Comment Subject Char"/>
    <w:basedOn w:val="CommentTextChar"/>
    <w:link w:val="CommentSubject"/>
    <w:uiPriority w:val="99"/>
    <w:semiHidden/>
    <w:rsid w:val="0034476B"/>
    <w:rPr>
      <w:b/>
      <w:bCs/>
      <w:sz w:val="20"/>
      <w:szCs w:val="20"/>
    </w:rPr>
  </w:style>
  <w:style w:type="character" w:styleId="UnresolvedMention">
    <w:name w:val="Unresolved Mention"/>
    <w:basedOn w:val="DefaultParagraphFont"/>
    <w:uiPriority w:val="99"/>
    <w:semiHidden/>
    <w:unhideWhenUsed/>
    <w:rsid w:val="00583252"/>
    <w:rPr>
      <w:color w:val="605E5C"/>
      <w:shd w:val="clear" w:color="auto" w:fill="E1DFDD"/>
    </w:rPr>
  </w:style>
</w:styles>
</file>

<file path=word/tasks.xml><?xml version="1.0" encoding="utf-8"?>
<t:Tasks xmlns:t="http://schemas.microsoft.com/office/tasks/2019/documenttasks" xmlns:oel="http://schemas.microsoft.com/office/2019/extlst">
  <t:Task id="{ADFE86D7-2327-46B0-BFE1-7B0E74C214AE}">
    <t:Anchor>
      <t:Comment id="111796247"/>
    </t:Anchor>
    <t:History>
      <t:Event id="{087FFF0B-54A1-4568-89F5-10345CC44B53}" time="2026-01-26T06:54:28.946Z">
        <t:Attribution userId="S::himanshi.tomar@wagggs.org::cd85b715-348b-4103-9b0a-0d733182de19" userProvider="AD" userName="Himanshi Tomar"/>
        <t:Anchor>
          <t:Comment id="111796247"/>
        </t:Anchor>
        <t:Create/>
      </t:Event>
      <t:Event id="{936E1B27-2C57-4167-B82D-291204406353}" time="2026-01-26T06:54:28.946Z">
        <t:Attribution userId="S::himanshi.tomar@wagggs.org::cd85b715-348b-4103-9b0a-0d733182de19" userProvider="AD" userName="Himanshi Tomar"/>
        <t:Anchor>
          <t:Comment id="111796247"/>
        </t:Anchor>
        <t:Assign userId="S::Prerana.Shakya@wagggs.org::78da2428-551b-486c-9c65-698ff8c0b306" userProvider="AD" userName="Prerana Shakya"/>
      </t:Event>
      <t:Event id="{FB2A7E85-A225-44E3-A006-DAA632B20686}" time="2026-01-26T06:54:28.946Z">
        <t:Attribution userId="S::himanshi.tomar@wagggs.org::cd85b715-348b-4103-9b0a-0d733182de19" userProvider="AD" userName="Himanshi Tomar"/>
        <t:Anchor>
          <t:Comment id="111796247"/>
        </t:Anchor>
        <t:SetTitle title="@Prerana Shakya - Have we agreed on this timeline with GEN?"/>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microsoft.com/office/2016/09/relationships/commentsIds" Target="commentsIds.xml" Id="Rcedef9f9b9954bd3" /><Relationship Type="http://schemas.microsoft.com/office/2011/relationships/commentsExtended" Target="commentsExtended.xml" Id="Reac031ce32f54ec7" /><Relationship Type="http://schemas.microsoft.com/office/2011/relationships/people" Target="people.xml" Id="R7cdfaef142c9455e" /><Relationship Type="http://schemas.microsoft.com/office/2019/05/relationships/documenttasks" Target="tasks.xml" Id="R798ffafb53484305" /><Relationship Type="http://schemas.openxmlformats.org/officeDocument/2006/relationships/hyperlink" Target="mailto:surfsmart@wagggs.org" TargetMode="External" Id="Rdb477126c52a4355" /><Relationship Type="http://schemas.openxmlformats.org/officeDocument/2006/relationships/hyperlink" Target="mailto:prerana.shakya@wagggs.org" TargetMode="External" Id="Rc879db6076414a79" /><Relationship Type="http://schemas.openxmlformats.org/officeDocument/2006/relationships/hyperlink" Target="https://campfire.wagggs.org/topic/wagggs-safeguarding-and-child-protection-policy-2022" TargetMode="External" Id="R6afc79283cf7422b" /><Relationship Type="http://schemas.openxmlformats.org/officeDocument/2006/relationships/hyperlink" Target="https://www.wagggs.org/en/resources/capacity-assessment-tool/" TargetMode="External" Id="R5d27a6ca47c64ac4" /><Relationship Type="http://schemas.openxmlformats.org/officeDocument/2006/relationships/hyperlink" Target="mailto:surfsmart@wagggs.org" TargetMode="External" Id="Rf667f57c932c4176" /><Relationship Type="http://schemas.openxmlformats.org/officeDocument/2006/relationships/hyperlink" Target="mailto:prerana.shakya@wagggs.org" TargetMode="External" Id="R8ffd5be7a0964bca" /><Relationship Type="http://schemas.openxmlformats.org/officeDocument/2006/relationships/hyperlink" Target="https://campfire.wagggs.org/dashboard/surf-smart" TargetMode="External" Id="Rf4f7fdad9f0f4d28" /><Relationship Type="http://schemas.openxmlformats.org/officeDocument/2006/relationships/hyperlink" Target="https://campfire.wagggs.org/tema/advocacy-generation-digital-a4gd-new-curriculum-launch" TargetMode="External" Id="R53f8c9c3d67b46da" /><Relationship Type="http://schemas.openxmlformats.org/officeDocument/2006/relationships/hyperlink" Target="https://forms.office.com/e/jYngY0MHYH" TargetMode="External" Id="R42313041e1b74c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4" ma:contentTypeDescription="Create a new document." ma:contentTypeScope="" ma:versionID="978250f7fa071de8be486a2c23bcc19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3e953e5bb42e4d9e23c6cd329b7f388b"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ountry" minOccurs="0"/>
                <xsd:element ref="ns2:Fu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untry" ma:index="26" nillable="true" ma:displayName="Country/MO" ma:format="Dropdown" ma:internalName="Country">
      <xsd:complexType>
        <xsd:complexContent>
          <xsd:extension base="dms:MultiChoice">
            <xsd:sequence>
              <xsd:element name="Value" maxOccurs="unbounded" minOccurs="0" nillable="true">
                <xsd:simpleType>
                  <xsd:restriction base="dms:Choice">
                    <xsd:enumeration value="Ghana"/>
                    <xsd:enumeration value="Kenya"/>
                    <xsd:enumeration value="Nigeria"/>
                    <xsd:enumeration value="Rwanda"/>
                    <xsd:enumeration value="India"/>
                    <xsd:enumeration value="Malawi"/>
                    <xsd:enumeration value="Tanzania"/>
                    <xsd:enumeration value="Uganda"/>
                    <xsd:enumeration value="Nepal"/>
                    <xsd:enumeration value="Zambia"/>
                    <xsd:enumeration value="Zimbabwe"/>
                    <xsd:enumeration value="Senegal"/>
                    <xsd:enumeration value="Burundi"/>
                    <xsd:enumeration value="Madagascar"/>
                    <xsd:enumeration value="DRC"/>
                  </xsd:restriction>
                </xsd:simpleType>
              </xsd:element>
            </xsd:sequence>
          </xsd:extension>
        </xsd:complexContent>
      </xsd:complexType>
    </xsd:element>
    <xsd:element name="Funder" ma:index="27" nillable="true" ma:displayName="Funder" ma:format="Dropdown" ma:internalName="Funder">
      <xsd:complexType>
        <xsd:complexContent>
          <xsd:extension base="dms:MultiChoice">
            <xsd:sequence>
              <xsd:element name="Value" maxOccurs="unbounded" minOccurs="0" nillable="true">
                <xsd:simpleType>
                  <xsd:restriction base="dms:Choice">
                    <xsd:enumeration value="WASH United"/>
                    <xsd:enumeration value="YESS Girls"/>
                    <xsd:enumeration value="Knorr-Bremse"/>
                    <xsd:enumeration value="Swedish Postcode Found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Funder xmlns="11804c00-2c96-4b51-b836-ef908d1381c1" xsi:nil="true"/>
    <Country xmlns="11804c00-2c96-4b51-b836-ef908d1381c1" xsi:nil="true"/>
  </documentManagement>
</p:properties>
</file>

<file path=customXml/itemProps1.xml><?xml version="1.0" encoding="utf-8"?>
<ds:datastoreItem xmlns:ds="http://schemas.openxmlformats.org/officeDocument/2006/customXml" ds:itemID="{B5A3B682-EAAF-47CA-81BA-3DAB8A1242C2}"/>
</file>

<file path=customXml/itemProps2.xml><?xml version="1.0" encoding="utf-8"?>
<ds:datastoreItem xmlns:ds="http://schemas.openxmlformats.org/officeDocument/2006/customXml" ds:itemID="{8DCF9CBB-0862-4897-8474-F3773B30D1C3}">
  <ds:schemaRefs>
    <ds:schemaRef ds:uri="http://schemas.microsoft.com/sharepoint/v3/contenttype/forms"/>
  </ds:schemaRefs>
</ds:datastoreItem>
</file>

<file path=customXml/itemProps3.xml><?xml version="1.0" encoding="utf-8"?>
<ds:datastoreItem xmlns:ds="http://schemas.openxmlformats.org/officeDocument/2006/customXml" ds:itemID="{E01716BE-2D8C-4194-AE27-D2D093F3C8EC}">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Roji Tamang</dc:creator>
  <keywords/>
  <dc:description/>
  <lastModifiedBy>Roji Tamang</lastModifiedBy>
  <revision>15</revision>
  <dcterms:created xsi:type="dcterms:W3CDTF">2025-06-27T05:26:00.0000000Z</dcterms:created>
  <dcterms:modified xsi:type="dcterms:W3CDTF">2026-02-10T05:08:52.3463285Z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a8ffedec-b414-49e6-90ec-c4c40efbdda3</vt:lpwstr>
  </property>
  <property fmtid="{D5CDD505-2E9C-101B-9397-08002B2CF9AE}" pid="5" name="Ontheevaluationfile">
    <vt:bool>false</vt:bool>
  </property>
</Properties>
</file>